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F2B" w:rsidRDefault="003E7F2B" w:rsidP="003E7F2B">
      <w:pPr>
        <w:spacing w:line="276" w:lineRule="auto"/>
        <w:jc w:val="center"/>
        <w:rPr>
          <w:rFonts w:asciiTheme="majorBidi" w:hAnsiTheme="majorBidi" w:cstheme="majorBidi"/>
          <w:b/>
          <w:bCs/>
          <w:sz w:val="28"/>
          <w:szCs w:val="28"/>
          <w:lang w:val="id-ID"/>
        </w:rPr>
      </w:pPr>
      <w:r>
        <w:rPr>
          <w:rFonts w:asciiTheme="majorBidi" w:hAnsiTheme="majorBidi" w:cstheme="majorBidi"/>
          <w:b/>
          <w:bCs/>
          <w:sz w:val="28"/>
          <w:szCs w:val="28"/>
          <w:lang w:val="id-ID"/>
        </w:rPr>
        <w:t>MAKALAH</w:t>
      </w:r>
    </w:p>
    <w:p w:rsidR="007E56C9" w:rsidRPr="003E7F2B" w:rsidRDefault="000174DB" w:rsidP="003E7F2B">
      <w:pPr>
        <w:spacing w:line="276" w:lineRule="auto"/>
        <w:jc w:val="center"/>
        <w:rPr>
          <w:rFonts w:asciiTheme="majorBidi" w:hAnsiTheme="majorBidi" w:cstheme="majorBidi"/>
          <w:b/>
          <w:bCs/>
          <w:sz w:val="28"/>
          <w:szCs w:val="28"/>
          <w:lang w:val="id-ID"/>
        </w:rPr>
      </w:pPr>
      <w:r w:rsidRPr="008403DB">
        <w:rPr>
          <w:rFonts w:asciiTheme="majorBidi" w:hAnsiTheme="majorBidi" w:cstheme="majorBidi"/>
          <w:b/>
          <w:bCs/>
          <w:sz w:val="28"/>
          <w:szCs w:val="28"/>
          <w:lang w:val="en-ID"/>
        </w:rPr>
        <w:t>TEORI BELAJAR BEHAVIORISTIK DAN IMPLIKASINYA DALAM PEMBELAJARAN</w:t>
      </w:r>
    </w:p>
    <w:p w:rsidR="007E56C9" w:rsidRDefault="007E56C9" w:rsidP="007E56C9">
      <w:pPr>
        <w:jc w:val="center"/>
        <w:rPr>
          <w:rFonts w:asciiTheme="majorBidi" w:hAnsiTheme="majorBidi" w:cstheme="majorBidi"/>
          <w:sz w:val="24"/>
          <w:szCs w:val="24"/>
        </w:rPr>
      </w:pPr>
    </w:p>
    <w:p w:rsidR="007E56C9" w:rsidRDefault="007E56C9" w:rsidP="007E56C9">
      <w:pPr>
        <w:jc w:val="center"/>
        <w:rPr>
          <w:rFonts w:asciiTheme="majorBidi" w:hAnsiTheme="majorBidi" w:cstheme="majorBidi"/>
          <w:sz w:val="24"/>
          <w:szCs w:val="24"/>
        </w:rPr>
      </w:pPr>
      <w:r>
        <w:rPr>
          <w:rFonts w:asciiTheme="majorBidi" w:hAnsiTheme="majorBidi" w:cstheme="majorBidi"/>
          <w:noProof/>
          <w:sz w:val="24"/>
          <w:szCs w:val="24"/>
          <w:lang w:eastAsia="zh-CN"/>
        </w:rPr>
        <w:drawing>
          <wp:inline distT="0" distB="0" distL="0" distR="0" wp14:anchorId="7D81FCBD" wp14:editId="7EC9E142">
            <wp:extent cx="2046401" cy="20085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s.png"/>
                    <pic:cNvPicPr/>
                  </pic:nvPicPr>
                  <pic:blipFill>
                    <a:blip r:embed="rId9">
                      <a:extLst>
                        <a:ext uri="{28A0092B-C50C-407E-A947-70E740481C1C}">
                          <a14:useLocalDpi xmlns:a14="http://schemas.microsoft.com/office/drawing/2010/main" val="0"/>
                        </a:ext>
                      </a:extLst>
                    </a:blip>
                    <a:stretch>
                      <a:fillRect/>
                    </a:stretch>
                  </pic:blipFill>
                  <pic:spPr>
                    <a:xfrm>
                      <a:off x="0" y="0"/>
                      <a:ext cx="2069160" cy="2030842"/>
                    </a:xfrm>
                    <a:prstGeom prst="rect">
                      <a:avLst/>
                    </a:prstGeom>
                  </pic:spPr>
                </pic:pic>
              </a:graphicData>
            </a:graphic>
          </wp:inline>
        </w:drawing>
      </w:r>
    </w:p>
    <w:p w:rsidR="003E7F2B" w:rsidRPr="003E7F2B" w:rsidRDefault="003E7F2B" w:rsidP="003E7F2B">
      <w:pPr>
        <w:spacing w:line="360" w:lineRule="auto"/>
        <w:jc w:val="center"/>
        <w:rPr>
          <w:rFonts w:asciiTheme="majorBidi" w:hAnsiTheme="majorBidi" w:cstheme="majorBidi"/>
          <w:sz w:val="24"/>
          <w:szCs w:val="24"/>
          <w:lang w:val="id-ID"/>
        </w:rPr>
      </w:pPr>
      <w:r>
        <w:rPr>
          <w:rFonts w:asciiTheme="majorBidi" w:hAnsiTheme="majorBidi" w:cstheme="majorBidi"/>
          <w:sz w:val="24"/>
          <w:szCs w:val="24"/>
          <w:lang w:val="en-ID"/>
        </w:rPr>
        <w:t xml:space="preserve">(Dosen Pengampu </w:t>
      </w:r>
      <w:r>
        <w:rPr>
          <w:rFonts w:asciiTheme="majorBidi" w:hAnsiTheme="majorBidi" w:cstheme="majorBidi"/>
          <w:sz w:val="24"/>
          <w:szCs w:val="24"/>
          <w:lang w:val="en-ID"/>
        </w:rPr>
        <w:t>: Dr. Siti Sanisah, S. Pd, M.Pd</w:t>
      </w:r>
    </w:p>
    <w:p w:rsidR="003E7F2B" w:rsidRDefault="003E7F2B" w:rsidP="003E7F2B">
      <w:pPr>
        <w:spacing w:after="0"/>
        <w:jc w:val="center"/>
        <w:rPr>
          <w:lang w:val="id-ID"/>
        </w:rPr>
      </w:pPr>
    </w:p>
    <w:p w:rsidR="003E7F2B" w:rsidRDefault="003E7F2B" w:rsidP="003E7F2B">
      <w:pPr>
        <w:spacing w:after="0"/>
        <w:jc w:val="center"/>
        <w:rPr>
          <w:lang w:val="id-ID"/>
        </w:rPr>
      </w:pPr>
    </w:p>
    <w:p w:rsidR="003E7F2B" w:rsidRDefault="003E7F2B" w:rsidP="003E7F2B">
      <w:pPr>
        <w:spacing w:after="0"/>
        <w:jc w:val="center"/>
        <w:rPr>
          <w:lang w:val="id-ID"/>
        </w:rPr>
      </w:pPr>
      <w:r>
        <w:rPr>
          <w:lang w:val="id-ID"/>
        </w:rPr>
        <w:t>DISUSUN OLEH</w:t>
      </w:r>
    </w:p>
    <w:p w:rsidR="003E7F2B" w:rsidRDefault="003E7F2B" w:rsidP="003E7F2B">
      <w:pPr>
        <w:spacing w:after="0"/>
        <w:jc w:val="center"/>
        <w:rPr>
          <w:lang w:val="id-ID"/>
        </w:rPr>
      </w:pPr>
      <w:r>
        <w:rPr>
          <w:lang w:val="id-ID"/>
        </w:rPr>
        <w:t>KHAIRUL KHATIM</w:t>
      </w:r>
    </w:p>
    <w:p w:rsidR="003E7F2B" w:rsidRPr="003E7F2B" w:rsidRDefault="003E7F2B" w:rsidP="003E7F2B">
      <w:pPr>
        <w:spacing w:after="0"/>
        <w:jc w:val="center"/>
        <w:rPr>
          <w:lang w:val="id-ID"/>
        </w:rPr>
      </w:pPr>
      <w:r>
        <w:rPr>
          <w:lang w:val="id-ID"/>
        </w:rPr>
        <w:t>(20230110800062)</w:t>
      </w:r>
    </w:p>
    <w:p w:rsidR="007E56C9" w:rsidRDefault="007E56C9" w:rsidP="007E56C9">
      <w:pPr>
        <w:jc w:val="center"/>
        <w:rPr>
          <w:rFonts w:asciiTheme="majorBidi" w:hAnsiTheme="majorBidi" w:cstheme="majorBidi"/>
          <w:sz w:val="24"/>
          <w:szCs w:val="24"/>
        </w:rPr>
      </w:pPr>
    </w:p>
    <w:p w:rsidR="007E56C9" w:rsidRDefault="007E56C9" w:rsidP="007E56C9">
      <w:pPr>
        <w:jc w:val="center"/>
        <w:rPr>
          <w:rFonts w:asciiTheme="majorBidi" w:hAnsiTheme="majorBidi" w:cstheme="majorBidi"/>
          <w:sz w:val="24"/>
          <w:szCs w:val="24"/>
        </w:rPr>
      </w:pPr>
    </w:p>
    <w:p w:rsidR="003E7F2B" w:rsidRDefault="003E7F2B" w:rsidP="000623E3">
      <w:pPr>
        <w:spacing w:line="240" w:lineRule="auto"/>
        <w:jc w:val="center"/>
        <w:rPr>
          <w:rFonts w:asciiTheme="majorBidi" w:hAnsiTheme="majorBidi" w:cstheme="majorBidi"/>
          <w:sz w:val="24"/>
          <w:szCs w:val="24"/>
          <w:lang w:val="id-ID"/>
        </w:rPr>
      </w:pPr>
    </w:p>
    <w:p w:rsidR="003E7F2B" w:rsidRDefault="003E7F2B" w:rsidP="000623E3">
      <w:pPr>
        <w:spacing w:line="240" w:lineRule="auto"/>
        <w:jc w:val="center"/>
        <w:rPr>
          <w:rFonts w:asciiTheme="majorBidi" w:hAnsiTheme="majorBidi" w:cstheme="majorBidi"/>
          <w:sz w:val="24"/>
          <w:szCs w:val="24"/>
          <w:lang w:val="id-ID"/>
        </w:rPr>
      </w:pPr>
    </w:p>
    <w:p w:rsidR="007E56C9" w:rsidRDefault="007E56C9" w:rsidP="000623E3">
      <w:pPr>
        <w:spacing w:line="240" w:lineRule="auto"/>
        <w:jc w:val="center"/>
        <w:rPr>
          <w:rFonts w:asciiTheme="majorBidi" w:hAnsiTheme="majorBidi" w:cstheme="majorBidi"/>
          <w:sz w:val="24"/>
          <w:szCs w:val="24"/>
        </w:rPr>
      </w:pPr>
      <w:r>
        <w:rPr>
          <w:rFonts w:asciiTheme="majorBidi" w:hAnsiTheme="majorBidi" w:cstheme="majorBidi"/>
          <w:sz w:val="24"/>
          <w:szCs w:val="24"/>
        </w:rPr>
        <w:t>PENDIDIKAN GURU SEKOLAH DASAR</w:t>
      </w:r>
    </w:p>
    <w:p w:rsidR="007E56C9" w:rsidRDefault="007E56C9" w:rsidP="000623E3">
      <w:pPr>
        <w:spacing w:line="240" w:lineRule="auto"/>
        <w:jc w:val="center"/>
        <w:rPr>
          <w:rFonts w:asciiTheme="majorBidi" w:hAnsiTheme="majorBidi" w:cstheme="majorBidi"/>
          <w:sz w:val="24"/>
          <w:szCs w:val="24"/>
        </w:rPr>
      </w:pPr>
      <w:r>
        <w:rPr>
          <w:rFonts w:asciiTheme="majorBidi" w:hAnsiTheme="majorBidi" w:cstheme="majorBidi"/>
          <w:sz w:val="24"/>
          <w:szCs w:val="24"/>
        </w:rPr>
        <w:t>FAKULTAS KEGURUAN DAN ILMU PENDIDIKAN</w:t>
      </w:r>
    </w:p>
    <w:p w:rsidR="007E56C9" w:rsidRDefault="007E56C9" w:rsidP="000623E3">
      <w:pPr>
        <w:spacing w:line="240" w:lineRule="auto"/>
        <w:jc w:val="center"/>
        <w:rPr>
          <w:rFonts w:asciiTheme="majorBidi" w:hAnsiTheme="majorBidi" w:cstheme="majorBidi"/>
          <w:sz w:val="24"/>
          <w:szCs w:val="24"/>
        </w:rPr>
      </w:pPr>
      <w:r>
        <w:rPr>
          <w:rFonts w:asciiTheme="majorBidi" w:hAnsiTheme="majorBidi" w:cstheme="majorBidi"/>
          <w:sz w:val="24"/>
          <w:szCs w:val="24"/>
        </w:rPr>
        <w:t>UNIVERSITAS MUHAMMADIYAH MATARAM</w:t>
      </w:r>
    </w:p>
    <w:p w:rsidR="007E56C9" w:rsidRPr="003E7F2B" w:rsidRDefault="000174DB" w:rsidP="000623E3">
      <w:pPr>
        <w:spacing w:line="240" w:lineRule="auto"/>
        <w:jc w:val="center"/>
        <w:rPr>
          <w:rFonts w:asciiTheme="majorBidi" w:hAnsiTheme="majorBidi" w:cstheme="majorBidi"/>
          <w:sz w:val="24"/>
          <w:szCs w:val="24"/>
          <w:lang w:val="id-ID"/>
        </w:rPr>
      </w:pPr>
      <w:r>
        <w:rPr>
          <w:rFonts w:asciiTheme="majorBidi" w:hAnsiTheme="majorBidi" w:cstheme="majorBidi"/>
          <w:sz w:val="24"/>
          <w:szCs w:val="24"/>
        </w:rPr>
        <w:t>2023</w:t>
      </w:r>
      <w:r w:rsidR="003E7F2B">
        <w:rPr>
          <w:rFonts w:asciiTheme="majorBidi" w:hAnsiTheme="majorBidi" w:cstheme="majorBidi"/>
          <w:sz w:val="24"/>
          <w:szCs w:val="24"/>
          <w:lang w:val="id-ID"/>
        </w:rPr>
        <w:t>/2024</w:t>
      </w:r>
    </w:p>
    <w:p w:rsidR="000623E3" w:rsidRDefault="000623E3" w:rsidP="007E56C9">
      <w:pPr>
        <w:jc w:val="center"/>
        <w:rPr>
          <w:rFonts w:asciiTheme="majorBidi" w:hAnsiTheme="majorBidi" w:cstheme="majorBidi"/>
          <w:sz w:val="24"/>
          <w:szCs w:val="24"/>
        </w:rPr>
      </w:pPr>
    </w:p>
    <w:p w:rsidR="000623E3" w:rsidRDefault="000623E3" w:rsidP="007E56C9">
      <w:pPr>
        <w:jc w:val="center"/>
        <w:rPr>
          <w:rFonts w:asciiTheme="majorBidi" w:hAnsiTheme="majorBidi" w:cstheme="majorBidi"/>
          <w:sz w:val="24"/>
          <w:szCs w:val="24"/>
        </w:rPr>
      </w:pPr>
    </w:p>
    <w:p w:rsidR="003E7F2B" w:rsidRDefault="003E7F2B" w:rsidP="000174DB">
      <w:pPr>
        <w:pStyle w:val="Heading1"/>
        <w:jc w:val="center"/>
        <w:rPr>
          <w:rFonts w:asciiTheme="majorBidi" w:hAnsiTheme="majorBidi"/>
          <w:b/>
          <w:bCs/>
          <w:color w:val="auto"/>
          <w:sz w:val="24"/>
          <w:szCs w:val="24"/>
          <w:lang w:val="id-ID"/>
        </w:rPr>
      </w:pPr>
      <w:bookmarkStart w:id="0" w:name="_Toc146056946"/>
    </w:p>
    <w:p w:rsidR="003E7F2B" w:rsidRDefault="003E7F2B" w:rsidP="003E7F2B">
      <w:pPr>
        <w:pStyle w:val="Heading1"/>
        <w:jc w:val="center"/>
        <w:rPr>
          <w:rFonts w:asciiTheme="minorHAnsi" w:eastAsiaTheme="minorHAnsi" w:hAnsiTheme="minorHAnsi" w:cstheme="minorBidi"/>
          <w:color w:val="auto"/>
          <w:sz w:val="22"/>
          <w:szCs w:val="22"/>
          <w:lang w:val="id-ID"/>
        </w:rPr>
      </w:pPr>
    </w:p>
    <w:p w:rsidR="000174DB" w:rsidRPr="003E7F2B" w:rsidRDefault="000623E3" w:rsidP="003E7F2B">
      <w:pPr>
        <w:pStyle w:val="Heading1"/>
        <w:jc w:val="center"/>
        <w:rPr>
          <w:rFonts w:asciiTheme="majorBidi" w:hAnsiTheme="majorBidi"/>
          <w:b/>
          <w:bCs/>
          <w:color w:val="auto"/>
          <w:sz w:val="24"/>
          <w:szCs w:val="24"/>
          <w:lang w:val="id-ID"/>
        </w:rPr>
      </w:pPr>
      <w:bookmarkStart w:id="1" w:name="_GoBack"/>
      <w:bookmarkEnd w:id="1"/>
      <w:r w:rsidRPr="003E7F2B">
        <w:rPr>
          <w:rFonts w:asciiTheme="majorBidi" w:hAnsiTheme="majorBidi"/>
          <w:b/>
          <w:bCs/>
          <w:color w:val="auto"/>
          <w:sz w:val="24"/>
          <w:szCs w:val="24"/>
          <w:lang w:val="id-ID"/>
        </w:rPr>
        <w:t>KATA PENGANTAR</w:t>
      </w:r>
      <w:bookmarkEnd w:id="0"/>
    </w:p>
    <w:p w:rsidR="000174DB" w:rsidRPr="003E7F2B" w:rsidRDefault="000174DB" w:rsidP="000174DB">
      <w:pPr>
        <w:rPr>
          <w:lang w:val="id-ID"/>
        </w:rPr>
      </w:pPr>
    </w:p>
    <w:p w:rsidR="000174DB" w:rsidRPr="003E7F2B" w:rsidRDefault="000174DB" w:rsidP="000174DB">
      <w:pPr>
        <w:spacing w:after="0" w:line="360" w:lineRule="auto"/>
        <w:ind w:firstLine="567"/>
        <w:jc w:val="both"/>
        <w:rPr>
          <w:rFonts w:asciiTheme="majorBidi" w:hAnsiTheme="majorBidi" w:cstheme="majorBidi"/>
          <w:sz w:val="24"/>
          <w:szCs w:val="24"/>
          <w:lang w:val="id-ID"/>
        </w:rPr>
      </w:pPr>
      <w:r w:rsidRPr="003E7F2B">
        <w:rPr>
          <w:rFonts w:asciiTheme="majorBidi" w:hAnsiTheme="majorBidi" w:cstheme="majorBidi"/>
          <w:sz w:val="24"/>
          <w:szCs w:val="24"/>
          <w:lang w:val="id-ID"/>
        </w:rPr>
        <w:t>Puji syukur kami ucapkan kepada Tuhan Yang Maha Esa, karena</w:t>
      </w:r>
      <w:r w:rsidR="003E7F2B">
        <w:rPr>
          <w:rFonts w:asciiTheme="majorBidi" w:hAnsiTheme="majorBidi" w:cstheme="majorBidi"/>
          <w:sz w:val="24"/>
          <w:szCs w:val="24"/>
          <w:lang w:val="id-ID"/>
        </w:rPr>
        <w:t xml:space="preserve"> atas berkat dan Rahmat Nya saya</w:t>
      </w:r>
      <w:r w:rsidRPr="003E7F2B">
        <w:rPr>
          <w:rFonts w:asciiTheme="majorBidi" w:hAnsiTheme="majorBidi" w:cstheme="majorBidi"/>
          <w:sz w:val="24"/>
          <w:szCs w:val="24"/>
          <w:lang w:val="id-ID"/>
        </w:rPr>
        <w:t xml:space="preserve"> dapat menyelesaikan makalah mata kuliah “Teori Belajar Behavioristik Dan Implikasinya Dalam Pembelajaran”. Kami juga berterimakasih kepada Ibu </w:t>
      </w:r>
      <w:r w:rsidR="003E7F2B">
        <w:rPr>
          <w:rFonts w:asciiTheme="majorBidi" w:hAnsiTheme="majorBidi" w:cstheme="majorBidi"/>
          <w:sz w:val="24"/>
          <w:szCs w:val="24"/>
          <w:lang w:val="id-ID"/>
        </w:rPr>
        <w:t>Dr. Siti Sanisah,</w:t>
      </w:r>
      <w:r w:rsidRPr="003E7F2B">
        <w:rPr>
          <w:rFonts w:asciiTheme="majorBidi" w:hAnsiTheme="majorBidi" w:cstheme="majorBidi"/>
          <w:sz w:val="24"/>
          <w:szCs w:val="24"/>
          <w:lang w:val="id-ID"/>
        </w:rPr>
        <w:t xml:space="preserve"> M.Pd, selaku dosen mata kuliah Psikologi Belajar Universitas Muhammadiyah Mataram yang telah m</w:t>
      </w:r>
      <w:r w:rsidR="003E7F2B">
        <w:rPr>
          <w:rFonts w:asciiTheme="majorBidi" w:hAnsiTheme="majorBidi" w:cstheme="majorBidi"/>
          <w:sz w:val="24"/>
          <w:szCs w:val="24"/>
          <w:lang w:val="id-ID"/>
        </w:rPr>
        <w:t>emberikan tugas ini kepada saya.</w:t>
      </w:r>
    </w:p>
    <w:p w:rsidR="000174DB" w:rsidRPr="00376AD3" w:rsidRDefault="000174DB" w:rsidP="000174DB">
      <w:pPr>
        <w:spacing w:after="0" w:line="360" w:lineRule="auto"/>
        <w:ind w:firstLine="567"/>
        <w:jc w:val="both"/>
        <w:rPr>
          <w:rFonts w:asciiTheme="majorBidi" w:hAnsiTheme="majorBidi" w:cstheme="majorBidi"/>
          <w:sz w:val="24"/>
          <w:szCs w:val="24"/>
        </w:rPr>
      </w:pPr>
      <w:r w:rsidRPr="003E7F2B">
        <w:rPr>
          <w:rFonts w:asciiTheme="majorBidi" w:hAnsiTheme="majorBidi" w:cstheme="majorBidi"/>
          <w:sz w:val="24"/>
          <w:szCs w:val="24"/>
          <w:lang w:val="id-ID"/>
        </w:rPr>
        <w:t xml:space="preserve">Saya ingin mengucapkan terima kasih kepada semua orang yang telah membantu menyelesaikan penyusunan makalah ini karena saya menyadari sepenuhnya bahwa pekerjaan ini tidak akan selesai tanpa bantuan dan dukungan dari semua orang. </w:t>
      </w:r>
      <w:r w:rsidRPr="00376AD3">
        <w:rPr>
          <w:rFonts w:asciiTheme="majorBidi" w:hAnsiTheme="majorBidi" w:cstheme="majorBidi"/>
          <w:sz w:val="24"/>
          <w:szCs w:val="24"/>
        </w:rPr>
        <w:t>Saya berharap selesainya tugas ini akan bermanfaat bagi pembaca dan kami sendiri. Diharapkan kritik dan saran untuk menyempurnakan makalah ini, karena kemampuan saya dalam menyelesaikannya masih dalam tingkat belajar.</w:t>
      </w:r>
    </w:p>
    <w:p w:rsidR="000174DB" w:rsidRPr="00376AD3" w:rsidRDefault="000174DB" w:rsidP="000174DB">
      <w:pPr>
        <w:spacing w:after="0" w:line="360" w:lineRule="auto"/>
        <w:ind w:firstLine="567"/>
        <w:jc w:val="both"/>
        <w:rPr>
          <w:rFonts w:asciiTheme="majorBidi" w:hAnsiTheme="majorBidi" w:cstheme="majorBidi"/>
          <w:sz w:val="24"/>
          <w:szCs w:val="24"/>
        </w:rPr>
      </w:pPr>
    </w:p>
    <w:p w:rsidR="000174DB" w:rsidRDefault="000174DB" w:rsidP="000174DB">
      <w:pPr>
        <w:jc w:val="right"/>
        <w:rPr>
          <w:rFonts w:asciiTheme="majorBidi" w:hAnsiTheme="majorBidi" w:cstheme="majorBidi"/>
          <w:sz w:val="24"/>
          <w:szCs w:val="24"/>
        </w:rPr>
      </w:pPr>
    </w:p>
    <w:p w:rsidR="000174DB" w:rsidRDefault="000174DB" w:rsidP="000174DB">
      <w:pPr>
        <w:jc w:val="right"/>
        <w:rPr>
          <w:rFonts w:asciiTheme="majorBidi" w:hAnsiTheme="majorBidi" w:cstheme="majorBidi"/>
          <w:sz w:val="24"/>
          <w:szCs w:val="24"/>
        </w:rPr>
      </w:pPr>
    </w:p>
    <w:p w:rsidR="000174DB" w:rsidRDefault="000174DB" w:rsidP="003E7F2B">
      <w:pPr>
        <w:jc w:val="right"/>
        <w:rPr>
          <w:lang w:val="en-ID"/>
        </w:rPr>
      </w:pPr>
    </w:p>
    <w:p w:rsidR="000174DB" w:rsidRDefault="000174DB" w:rsidP="000174DB">
      <w:pPr>
        <w:rPr>
          <w:lang w:val="en-ID"/>
        </w:rPr>
      </w:pPr>
    </w:p>
    <w:p w:rsidR="0086647D" w:rsidRPr="003E7F2B" w:rsidRDefault="003E7F2B" w:rsidP="003E7F2B">
      <w:pPr>
        <w:jc w:val="right"/>
        <w:rPr>
          <w:rFonts w:asciiTheme="majorBidi" w:hAnsiTheme="majorBidi" w:cstheme="majorBidi"/>
          <w:sz w:val="24"/>
          <w:szCs w:val="24"/>
          <w:lang w:val="id-ID"/>
        </w:rPr>
        <w:sectPr w:rsidR="0086647D" w:rsidRPr="003E7F2B" w:rsidSect="0086647D">
          <w:footerReference w:type="default" r:id="rId10"/>
          <w:pgSz w:w="12240" w:h="15840"/>
          <w:pgMar w:top="1440" w:right="1440" w:bottom="1440" w:left="1440" w:header="708" w:footer="708" w:gutter="0"/>
          <w:pgNumType w:fmt="lowerRoman" w:start="1"/>
          <w:cols w:space="708"/>
          <w:docGrid w:linePitch="360"/>
        </w:sectPr>
      </w:pPr>
      <w:r>
        <w:rPr>
          <w:rFonts w:asciiTheme="majorBidi" w:hAnsiTheme="majorBidi" w:cstheme="majorBidi"/>
          <w:sz w:val="24"/>
          <w:szCs w:val="24"/>
          <w:lang w:val="id-ID"/>
        </w:rPr>
        <w:t>Mataram, 3 November 2023</w:t>
      </w:r>
    </w:p>
    <w:p w:rsidR="003E7F2B" w:rsidRDefault="003E7F2B" w:rsidP="003E7F2B">
      <w:pPr>
        <w:pStyle w:val="Heading1"/>
        <w:jc w:val="center"/>
        <w:rPr>
          <w:rFonts w:asciiTheme="majorBidi" w:hAnsiTheme="majorBidi"/>
          <w:b/>
          <w:bCs/>
          <w:color w:val="auto"/>
          <w:sz w:val="24"/>
          <w:szCs w:val="24"/>
          <w:lang w:val="id-ID"/>
        </w:rPr>
      </w:pPr>
      <w:bookmarkStart w:id="2" w:name="_Toc146056949"/>
      <w:r>
        <w:rPr>
          <w:rFonts w:asciiTheme="majorBidi" w:hAnsiTheme="majorBidi"/>
          <w:b/>
          <w:bCs/>
          <w:color w:val="auto"/>
          <w:sz w:val="24"/>
          <w:szCs w:val="24"/>
          <w:lang w:val="id-ID"/>
        </w:rPr>
        <w:t>BAB I</w:t>
      </w:r>
    </w:p>
    <w:p w:rsidR="000623E3" w:rsidRDefault="000623E3" w:rsidP="003E7F2B">
      <w:pPr>
        <w:pStyle w:val="Heading1"/>
        <w:jc w:val="center"/>
        <w:rPr>
          <w:rFonts w:asciiTheme="majorBidi" w:hAnsiTheme="majorBidi"/>
          <w:b/>
          <w:bCs/>
          <w:color w:val="auto"/>
          <w:sz w:val="24"/>
          <w:szCs w:val="24"/>
        </w:rPr>
      </w:pPr>
      <w:r w:rsidRPr="008E60AF">
        <w:rPr>
          <w:rFonts w:asciiTheme="majorBidi" w:hAnsiTheme="majorBidi"/>
          <w:b/>
          <w:bCs/>
          <w:color w:val="auto"/>
          <w:sz w:val="24"/>
          <w:szCs w:val="24"/>
        </w:rPr>
        <w:t>PENDAHULUAN</w:t>
      </w:r>
      <w:bookmarkEnd w:id="2"/>
    </w:p>
    <w:p w:rsidR="008E60AF" w:rsidRPr="008E60AF" w:rsidRDefault="008E60AF" w:rsidP="008E60AF"/>
    <w:p w:rsidR="008E60AF" w:rsidRPr="008E60AF" w:rsidRDefault="008E60AF" w:rsidP="008E60AF"/>
    <w:p w:rsidR="000623E3" w:rsidRDefault="00B76E37" w:rsidP="008E60AF">
      <w:pPr>
        <w:pStyle w:val="Heading2"/>
        <w:numPr>
          <w:ilvl w:val="0"/>
          <w:numId w:val="21"/>
        </w:numPr>
        <w:spacing w:line="360" w:lineRule="auto"/>
        <w:ind w:left="0"/>
        <w:rPr>
          <w:rFonts w:asciiTheme="majorBidi" w:hAnsiTheme="majorBidi"/>
          <w:b/>
          <w:bCs/>
          <w:color w:val="auto"/>
          <w:sz w:val="24"/>
          <w:szCs w:val="24"/>
        </w:rPr>
      </w:pPr>
      <w:bookmarkStart w:id="3" w:name="_Toc146056950"/>
      <w:r w:rsidRPr="008E60AF">
        <w:rPr>
          <w:rFonts w:asciiTheme="majorBidi" w:hAnsiTheme="majorBidi"/>
          <w:b/>
          <w:bCs/>
          <w:color w:val="auto"/>
          <w:sz w:val="24"/>
          <w:szCs w:val="24"/>
        </w:rPr>
        <w:t>LATAR BELAKANG</w:t>
      </w:r>
      <w:bookmarkEnd w:id="3"/>
    </w:p>
    <w:p w:rsidR="003B3BD9" w:rsidRDefault="003B3BD9" w:rsidP="00637E5F">
      <w:pPr>
        <w:spacing w:after="0" w:line="360" w:lineRule="auto"/>
        <w:ind w:firstLine="567"/>
        <w:jc w:val="both"/>
        <w:rPr>
          <w:rFonts w:asciiTheme="majorBidi" w:hAnsiTheme="majorBidi" w:cstheme="majorBidi"/>
          <w:sz w:val="24"/>
          <w:szCs w:val="24"/>
        </w:rPr>
      </w:pPr>
      <w:r>
        <w:rPr>
          <w:rFonts w:asciiTheme="majorBidi" w:hAnsiTheme="majorBidi" w:cstheme="majorBidi"/>
          <w:sz w:val="24"/>
          <w:szCs w:val="24"/>
        </w:rPr>
        <w:t>Belajar merupakan suatu  proses usaha sadar yang dilakukan oleh individu untuk suatu perubahan dari tidak tahu menjadi tahu, dari tidak memiliki sikap menjadi benar, dari tidak terampil menjadi trampil melakukan sesuatu. Belajar tidak hanya sekedar memetakan pengetahuan atau informasi yang di sampaikan. Namun bagaimana melibatkan individu secara aktif membuat ataupun merevisi hasil belajar yang di terima nya menjadi suatu pengalaman yang bermanfaat bagi pribadinya. Pembelajaran merupakan suatu sistem yang membantu individu belajar dan berinteraksi dengan sumber belajar dan lingkungan.</w:t>
      </w:r>
    </w:p>
    <w:p w:rsidR="003B3BD9" w:rsidRPr="003B3BD9" w:rsidRDefault="003B3BD9" w:rsidP="00637E5F">
      <w:pPr>
        <w:spacing w:after="0" w:line="360" w:lineRule="auto"/>
        <w:ind w:firstLine="567"/>
        <w:jc w:val="both"/>
        <w:rPr>
          <w:rFonts w:asciiTheme="majorBidi" w:hAnsiTheme="majorBidi" w:cstheme="majorBidi"/>
          <w:sz w:val="24"/>
          <w:szCs w:val="24"/>
        </w:rPr>
      </w:pPr>
      <w:r>
        <w:rPr>
          <w:rFonts w:asciiTheme="majorBidi" w:hAnsiTheme="majorBidi" w:cstheme="majorBidi"/>
          <w:sz w:val="24"/>
          <w:szCs w:val="24"/>
        </w:rPr>
        <w:t>Teori belajar adalah seperangkat azaz yang tersusun tentang kejadian-kejadian tertentu dalam dunia nyata. Teori merupakan seperangkat preposisi yang di</w:t>
      </w:r>
      <w:r w:rsidR="00425902">
        <w:rPr>
          <w:rFonts w:asciiTheme="majorBidi" w:hAnsiTheme="majorBidi" w:cstheme="majorBidi"/>
          <w:sz w:val="24"/>
          <w:szCs w:val="24"/>
        </w:rPr>
        <w:t xml:space="preserve">dalamnya memuat tentang ide, konsep, prosedur dan prinsip yang terdiri dari satu atau lebih variabel yang saling berhubungan satu sama lainnya dan dapat dipelajari, dianalisi dan diuji serta dibuktikan kebenarannya. Dari dua pendapat di atas. Teori belajar adalah suatu teori yang didalamnya terdapat tata cara pengaplikasian kegiatan belajar mengajar antar guru dan siswa. Perancangan metode pembelajaran yangakan dilaksanakan dikelas maupun di luar. Dalam hal ini teori yang akan dibahas adalah  teori Belajar Behavioristik. </w:t>
      </w:r>
    </w:p>
    <w:p w:rsidR="00920B55" w:rsidRPr="0086647D" w:rsidRDefault="00B76E37" w:rsidP="0086647D">
      <w:pPr>
        <w:pStyle w:val="Heading2"/>
        <w:numPr>
          <w:ilvl w:val="0"/>
          <w:numId w:val="21"/>
        </w:numPr>
        <w:spacing w:line="360" w:lineRule="auto"/>
        <w:ind w:left="0"/>
        <w:jc w:val="both"/>
        <w:rPr>
          <w:rFonts w:asciiTheme="majorBidi" w:hAnsiTheme="majorBidi"/>
          <w:b/>
          <w:bCs/>
          <w:color w:val="auto"/>
          <w:sz w:val="24"/>
          <w:szCs w:val="24"/>
        </w:rPr>
      </w:pPr>
      <w:bookmarkStart w:id="4" w:name="_Toc146056952"/>
      <w:r w:rsidRPr="0086647D">
        <w:rPr>
          <w:rFonts w:asciiTheme="majorBidi" w:hAnsiTheme="majorBidi"/>
          <w:b/>
          <w:bCs/>
          <w:color w:val="auto"/>
          <w:sz w:val="24"/>
          <w:szCs w:val="24"/>
        </w:rPr>
        <w:t>TUJUAN</w:t>
      </w:r>
      <w:bookmarkEnd w:id="4"/>
    </w:p>
    <w:p w:rsidR="0086647D" w:rsidRPr="0086647D" w:rsidRDefault="0086647D" w:rsidP="0086647D">
      <w:pPr>
        <w:pStyle w:val="NoSpacing"/>
        <w:spacing w:line="360" w:lineRule="auto"/>
        <w:rPr>
          <w:rFonts w:asciiTheme="majorBidi" w:hAnsiTheme="majorBidi" w:cstheme="majorBidi"/>
          <w:sz w:val="24"/>
          <w:szCs w:val="24"/>
        </w:rPr>
      </w:pPr>
      <w:r w:rsidRPr="0086647D">
        <w:rPr>
          <w:rFonts w:asciiTheme="majorBidi" w:hAnsiTheme="majorBidi" w:cstheme="majorBidi"/>
          <w:sz w:val="24"/>
          <w:szCs w:val="24"/>
        </w:rPr>
        <w:t xml:space="preserve">Berdasarkan rumusan masalah, adapun tujuan masalah yakni sebagai berikut: </w:t>
      </w:r>
    </w:p>
    <w:p w:rsidR="0086647D" w:rsidRPr="0086647D" w:rsidRDefault="0086647D" w:rsidP="0086647D">
      <w:pPr>
        <w:pStyle w:val="NoSpacing"/>
        <w:numPr>
          <w:ilvl w:val="0"/>
          <w:numId w:val="25"/>
        </w:numPr>
        <w:spacing w:line="360" w:lineRule="auto"/>
        <w:ind w:left="567"/>
        <w:rPr>
          <w:rFonts w:asciiTheme="majorBidi" w:hAnsiTheme="majorBidi" w:cstheme="majorBidi"/>
          <w:sz w:val="24"/>
          <w:szCs w:val="24"/>
        </w:rPr>
      </w:pPr>
      <w:r w:rsidRPr="0086647D">
        <w:rPr>
          <w:rFonts w:asciiTheme="majorBidi" w:hAnsiTheme="majorBidi" w:cstheme="majorBidi"/>
          <w:sz w:val="24"/>
          <w:szCs w:val="24"/>
        </w:rPr>
        <w:t>Un</w:t>
      </w:r>
      <w:r w:rsidR="00425902">
        <w:rPr>
          <w:rFonts w:asciiTheme="majorBidi" w:hAnsiTheme="majorBidi" w:cstheme="majorBidi"/>
          <w:sz w:val="24"/>
          <w:szCs w:val="24"/>
        </w:rPr>
        <w:t xml:space="preserve">tuk mendiskripsikan konsep dari teori </w:t>
      </w:r>
      <w:r w:rsidR="00545CFD">
        <w:rPr>
          <w:rFonts w:asciiTheme="majorBidi" w:hAnsiTheme="majorBidi" w:cstheme="majorBidi"/>
          <w:sz w:val="24"/>
          <w:szCs w:val="24"/>
        </w:rPr>
        <w:t xml:space="preserve">belajar </w:t>
      </w:r>
      <w:r w:rsidR="00425902">
        <w:rPr>
          <w:rFonts w:asciiTheme="majorBidi" w:hAnsiTheme="majorBidi" w:cstheme="majorBidi"/>
          <w:sz w:val="24"/>
          <w:szCs w:val="24"/>
        </w:rPr>
        <w:t>behavioristik.</w:t>
      </w:r>
    </w:p>
    <w:p w:rsidR="0086647D" w:rsidRDefault="00545CFD" w:rsidP="00545CFD">
      <w:pPr>
        <w:pStyle w:val="NoSpacing"/>
        <w:numPr>
          <w:ilvl w:val="0"/>
          <w:numId w:val="25"/>
        </w:numPr>
        <w:spacing w:line="360" w:lineRule="auto"/>
        <w:ind w:left="567"/>
        <w:rPr>
          <w:rFonts w:asciiTheme="majorBidi" w:hAnsiTheme="majorBidi" w:cstheme="majorBidi"/>
          <w:sz w:val="24"/>
          <w:szCs w:val="24"/>
        </w:rPr>
      </w:pPr>
      <w:r>
        <w:rPr>
          <w:rFonts w:asciiTheme="majorBidi" w:hAnsiTheme="majorBidi" w:cstheme="majorBidi"/>
          <w:sz w:val="24"/>
          <w:szCs w:val="24"/>
        </w:rPr>
        <w:t>Untuk menjelaskan tokoh-tokoh teori belajar behavioristik.</w:t>
      </w:r>
    </w:p>
    <w:p w:rsidR="00545CFD" w:rsidRDefault="00545CFD" w:rsidP="00545CFD">
      <w:pPr>
        <w:pStyle w:val="NoSpacing"/>
        <w:numPr>
          <w:ilvl w:val="0"/>
          <w:numId w:val="25"/>
        </w:numPr>
        <w:spacing w:line="360" w:lineRule="auto"/>
        <w:ind w:left="567"/>
        <w:rPr>
          <w:rFonts w:asciiTheme="majorBidi" w:hAnsiTheme="majorBidi" w:cstheme="majorBidi"/>
          <w:sz w:val="24"/>
          <w:szCs w:val="24"/>
        </w:rPr>
      </w:pPr>
      <w:r>
        <w:rPr>
          <w:rFonts w:asciiTheme="majorBidi" w:hAnsiTheme="majorBidi" w:cstheme="majorBidi"/>
          <w:sz w:val="24"/>
          <w:szCs w:val="24"/>
        </w:rPr>
        <w:t>Untuk menjelaskan kelebihan dan kekurangan teori belajar behavioristik.</w:t>
      </w:r>
    </w:p>
    <w:p w:rsidR="00545CFD" w:rsidRPr="0086647D" w:rsidRDefault="00545CFD" w:rsidP="00545CFD">
      <w:pPr>
        <w:pStyle w:val="NoSpacing"/>
        <w:numPr>
          <w:ilvl w:val="0"/>
          <w:numId w:val="25"/>
        </w:numPr>
        <w:spacing w:line="360" w:lineRule="auto"/>
        <w:ind w:left="567"/>
        <w:rPr>
          <w:rFonts w:asciiTheme="majorBidi" w:hAnsiTheme="majorBidi" w:cstheme="majorBidi"/>
          <w:sz w:val="24"/>
          <w:szCs w:val="24"/>
        </w:rPr>
      </w:pPr>
      <w:r w:rsidRPr="0086647D">
        <w:rPr>
          <w:rFonts w:asciiTheme="majorBidi" w:hAnsiTheme="majorBidi" w:cstheme="majorBidi"/>
          <w:sz w:val="24"/>
          <w:szCs w:val="24"/>
        </w:rPr>
        <w:t>Un</w:t>
      </w:r>
      <w:r>
        <w:rPr>
          <w:rFonts w:asciiTheme="majorBidi" w:hAnsiTheme="majorBidi" w:cstheme="majorBidi"/>
          <w:sz w:val="24"/>
          <w:szCs w:val="24"/>
        </w:rPr>
        <w:t xml:space="preserve">tuk mendiskripsikan penerapan teori belajar behavioristik pada pembelajaran. </w:t>
      </w:r>
    </w:p>
    <w:p w:rsidR="00920B55" w:rsidRDefault="00920B55" w:rsidP="00920B55"/>
    <w:p w:rsidR="00920B55" w:rsidRDefault="00920B55" w:rsidP="00920B55"/>
    <w:p w:rsidR="00920B55" w:rsidRPr="008E60AF" w:rsidRDefault="00920B55" w:rsidP="003E7F2B">
      <w:pPr>
        <w:pStyle w:val="Heading1"/>
        <w:jc w:val="center"/>
        <w:rPr>
          <w:rFonts w:asciiTheme="majorBidi" w:hAnsiTheme="majorBidi"/>
          <w:b/>
          <w:bCs/>
          <w:color w:val="auto"/>
          <w:sz w:val="24"/>
          <w:szCs w:val="24"/>
        </w:rPr>
      </w:pPr>
      <w:bookmarkStart w:id="5" w:name="_Toc146056953"/>
      <w:r w:rsidRPr="008E60AF">
        <w:rPr>
          <w:rFonts w:asciiTheme="majorBidi" w:hAnsiTheme="majorBidi"/>
          <w:b/>
          <w:bCs/>
          <w:color w:val="auto"/>
          <w:sz w:val="24"/>
          <w:szCs w:val="24"/>
        </w:rPr>
        <w:t>BAB II</w:t>
      </w:r>
      <w:bookmarkEnd w:id="5"/>
    </w:p>
    <w:p w:rsidR="00920B55" w:rsidRPr="003E7F2B" w:rsidRDefault="003E7F2B" w:rsidP="008E60AF">
      <w:pPr>
        <w:pStyle w:val="Heading1"/>
        <w:jc w:val="center"/>
        <w:rPr>
          <w:rFonts w:asciiTheme="majorBidi" w:hAnsiTheme="majorBidi"/>
          <w:b/>
          <w:bCs/>
          <w:color w:val="auto"/>
          <w:sz w:val="24"/>
          <w:szCs w:val="24"/>
          <w:lang w:val="id-ID"/>
        </w:rPr>
      </w:pPr>
      <w:r>
        <w:rPr>
          <w:rFonts w:asciiTheme="majorBidi" w:hAnsiTheme="majorBidi"/>
          <w:b/>
          <w:bCs/>
          <w:color w:val="auto"/>
          <w:sz w:val="24"/>
          <w:szCs w:val="24"/>
          <w:lang w:val="id-ID"/>
        </w:rPr>
        <w:t>PEMBAHASAN</w:t>
      </w:r>
    </w:p>
    <w:p w:rsidR="00920B55" w:rsidRDefault="00920B55" w:rsidP="00920B55">
      <w:pPr>
        <w:jc w:val="center"/>
        <w:rPr>
          <w:rFonts w:asciiTheme="majorBidi" w:hAnsiTheme="majorBidi" w:cstheme="majorBidi"/>
          <w:sz w:val="24"/>
          <w:szCs w:val="24"/>
        </w:rPr>
      </w:pPr>
    </w:p>
    <w:p w:rsidR="008E60AF" w:rsidRDefault="008E60AF" w:rsidP="00920B55">
      <w:pPr>
        <w:jc w:val="center"/>
        <w:rPr>
          <w:rFonts w:asciiTheme="majorBidi" w:hAnsiTheme="majorBidi" w:cstheme="majorBidi"/>
          <w:sz w:val="24"/>
          <w:szCs w:val="24"/>
        </w:rPr>
      </w:pPr>
    </w:p>
    <w:p w:rsidR="00920B55" w:rsidRPr="00545CFD" w:rsidRDefault="00545CFD" w:rsidP="00637E5F">
      <w:pPr>
        <w:pStyle w:val="Heading2"/>
        <w:numPr>
          <w:ilvl w:val="0"/>
          <w:numId w:val="34"/>
        </w:numPr>
        <w:spacing w:line="360" w:lineRule="auto"/>
        <w:ind w:left="0"/>
        <w:jc w:val="both"/>
        <w:rPr>
          <w:rFonts w:asciiTheme="majorBidi" w:hAnsiTheme="majorBidi"/>
          <w:b/>
          <w:bCs/>
          <w:color w:val="auto"/>
          <w:sz w:val="24"/>
          <w:szCs w:val="24"/>
        </w:rPr>
      </w:pPr>
      <w:bookmarkStart w:id="6" w:name="_Toc146056955"/>
      <w:r w:rsidRPr="00545CFD">
        <w:rPr>
          <w:rFonts w:asciiTheme="majorBidi" w:hAnsiTheme="majorBidi"/>
          <w:b/>
          <w:bCs/>
          <w:color w:val="auto"/>
          <w:sz w:val="24"/>
          <w:szCs w:val="24"/>
        </w:rPr>
        <w:t xml:space="preserve">Konsep </w:t>
      </w:r>
      <w:r w:rsidR="003A514A" w:rsidRPr="00545CFD">
        <w:rPr>
          <w:rFonts w:asciiTheme="majorBidi" w:hAnsiTheme="majorBidi"/>
          <w:b/>
          <w:bCs/>
          <w:color w:val="auto"/>
          <w:sz w:val="24"/>
          <w:szCs w:val="24"/>
        </w:rPr>
        <w:t>Teori Belajar Behavioristik</w:t>
      </w:r>
      <w:bookmarkEnd w:id="6"/>
    </w:p>
    <w:p w:rsidR="003A514A" w:rsidRPr="004E5484" w:rsidRDefault="003A514A" w:rsidP="004E5484">
      <w:pPr>
        <w:pStyle w:val="ListParagraph"/>
        <w:spacing w:after="0" w:line="360" w:lineRule="auto"/>
        <w:ind w:left="0" w:firstLine="567"/>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val="id-ID" w:eastAsia="id-ID"/>
        </w:rPr>
        <w:t>Menurut teori behavioristik, adalah perubahan tingkah laku sebagai akibat dari adanya interaksi antara stimulus dan respon. Dengan kata lain, belajar merupakan bentuk perubahan yang dialami siswa dalam hal kemampuannya untuk bertingkah laku dengan cara yang baru sebagai hasil interaksi stimulus dan respon. Seseorang dianggap telah belajar sesuatu jika ia dapat menunjukkan perubahan tingkah laku. Sebagai contoh, anak belum dapat berhitung perkalian. Walaupun ia sudah berusaha giat, dan gurunya sudah mengajarkannya dengan tekun, namun jika anak tersebut belum dapat mempraktekkan perhitungan perkalian, maka ia belum dianggap belajar. Karena ia belum dapat menunjukan perubahan perilaku sebagai hasil belajar.</w:t>
      </w:r>
    </w:p>
    <w:p w:rsidR="003A514A" w:rsidRPr="004E5484" w:rsidRDefault="003A514A" w:rsidP="004E5484">
      <w:pPr>
        <w:pStyle w:val="ListParagraph"/>
        <w:spacing w:after="0" w:line="360" w:lineRule="auto"/>
        <w:ind w:left="0" w:firstLine="567"/>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val="id-ID" w:eastAsia="id-ID"/>
        </w:rPr>
        <w:t>Menurut teori ini yang terpenting adalah masukan atau </w:t>
      </w:r>
      <w:r w:rsidRPr="004E5484">
        <w:rPr>
          <w:rFonts w:asciiTheme="majorBidi" w:eastAsia="Times New Roman" w:hAnsiTheme="majorBidi" w:cstheme="majorBidi"/>
          <w:i/>
          <w:iCs/>
          <w:sz w:val="24"/>
          <w:szCs w:val="24"/>
          <w:bdr w:val="none" w:sz="0" w:space="0" w:color="auto" w:frame="1"/>
          <w:lang w:val="id-ID" w:eastAsia="id-ID"/>
        </w:rPr>
        <w:t>Input</w:t>
      </w:r>
      <w:r w:rsidRPr="004E5484">
        <w:rPr>
          <w:rFonts w:asciiTheme="majorBidi" w:eastAsia="Times New Roman" w:hAnsiTheme="majorBidi" w:cstheme="majorBidi"/>
          <w:sz w:val="24"/>
          <w:szCs w:val="24"/>
          <w:lang w:val="id-ID" w:eastAsia="id-ID"/>
        </w:rPr>
        <w:t> yang berupa stimulus dan keluaran atau </w:t>
      </w:r>
      <w:r w:rsidRPr="004E5484">
        <w:rPr>
          <w:rFonts w:asciiTheme="majorBidi" w:eastAsia="Times New Roman" w:hAnsiTheme="majorBidi" w:cstheme="majorBidi"/>
          <w:i/>
          <w:iCs/>
          <w:sz w:val="24"/>
          <w:szCs w:val="24"/>
          <w:bdr w:val="none" w:sz="0" w:space="0" w:color="auto" w:frame="1"/>
          <w:lang w:val="id-ID" w:eastAsia="id-ID"/>
        </w:rPr>
        <w:t>Output</w:t>
      </w:r>
      <w:r w:rsidRPr="004E5484">
        <w:rPr>
          <w:rFonts w:asciiTheme="majorBidi" w:eastAsia="Times New Roman" w:hAnsiTheme="majorBidi" w:cstheme="majorBidi"/>
          <w:sz w:val="24"/>
          <w:szCs w:val="24"/>
          <w:lang w:val="id-ID" w:eastAsia="id-ID"/>
        </w:rPr>
        <w:t> yang berupa respon.  Dalam contoh di atas, stimulus adalah apa saja yang diberikan guru kepada siswa, misalnya daftar perkalian, alat peraga, pedoman kerja, atau cara-cara tertentu, untuk membantu belajar siswa terhadap stimulus yang diberikan oleh guru tersebut.  Menurut teori behavioristik, apa yang terjadi diantara stimulus dan respon dianggap tidak penting diperhatikan karena tidak dapat diamati dan tidak dapat diukur. Yang dapat diamati hanyalah stimulus dan respon. oleh sebab itu, apa saja yang diberikan guru (stimulus) dan apa yang dihasilkan siswa (respon), semuanya harus dapat diamati dan diukur. Teori ini mengutamakan pengukuran, sebab pengukuran merupakan suatu hal yang penting untuk melihat terjadi tidaknya perubahan tingkah laku.</w:t>
      </w:r>
    </w:p>
    <w:p w:rsidR="003A514A" w:rsidRPr="004E5484" w:rsidRDefault="003A514A" w:rsidP="004E5484">
      <w:pPr>
        <w:pStyle w:val="NormalWeb"/>
        <w:shd w:val="clear" w:color="auto" w:fill="FFFFFF"/>
        <w:spacing w:before="0" w:beforeAutospacing="0" w:after="0" w:afterAutospacing="0" w:line="360" w:lineRule="auto"/>
        <w:ind w:firstLine="567"/>
        <w:jc w:val="both"/>
        <w:rPr>
          <w:rFonts w:asciiTheme="majorBidi" w:hAnsiTheme="majorBidi" w:cstheme="majorBidi"/>
        </w:rPr>
      </w:pPr>
      <w:r w:rsidRPr="004E5484">
        <w:rPr>
          <w:rFonts w:asciiTheme="majorBidi" w:hAnsiTheme="majorBidi" w:cstheme="majorBidi"/>
        </w:rPr>
        <w:t>Teori belajar behavioristik menjelaskan belajar itu adalah perubahan perilaku yang dapat diamati, diukur dan dinilai secara konkret. Perubahan terjadi melalui rangsangan (stimulans) yang menimbulkan hubungan perilaku reaktif (respon) berdasarkan hukum-hukum mekanistik. Stimulans tidak lain adalah lingkungan belajar anak, baik yang internal maupun eksternal yang menjadi penyebab belajar. Sedangkan respons adalah akibat atau dampak, berupa reaksi fisik terhadap stimulans. Belajar berarti penguatan ikatan, asosiasi, sifat dan kecenderungan perilaku S-R (stimulus-Respon). Teori Behavioristik mementingkan faktor lingkungan, menekankan pada faktor bagian, menekankan pada tingkah laku yang nampak dengan mempergunakan metode obyektif, sifatnya mekanis dan mementingkan masa lalu.</w:t>
      </w:r>
    </w:p>
    <w:p w:rsidR="003A514A" w:rsidRPr="004E5484" w:rsidRDefault="003A514A" w:rsidP="004E5484">
      <w:pPr>
        <w:pStyle w:val="NormalWeb"/>
        <w:shd w:val="clear" w:color="auto" w:fill="FFFFFF"/>
        <w:spacing w:before="0" w:beforeAutospacing="0" w:after="0" w:afterAutospacing="0" w:line="360" w:lineRule="auto"/>
        <w:ind w:firstLine="567"/>
        <w:jc w:val="both"/>
        <w:rPr>
          <w:rFonts w:asciiTheme="majorBidi" w:hAnsiTheme="majorBidi" w:cstheme="majorBidi"/>
        </w:rPr>
      </w:pPr>
      <w:r w:rsidRPr="004E5484">
        <w:rPr>
          <w:rFonts w:asciiTheme="majorBidi" w:hAnsiTheme="majorBidi" w:cstheme="majorBidi"/>
        </w:rPr>
        <w:t>“Gage dan Berliner menyatakan bahwa menurut teori behavioristik belajar adalah perubahan tingkah laku sebagai hasil dari pengalaman” (Maziatul, 2009). Pada intinya, teori behavioristik menekankan pada pengukuran, sebab pengukuran merupakan suatu hal penting untuk melihat terjadi atau tidaknya perubahan perilaku yang tampak sebagai hasil belajar.</w:t>
      </w:r>
    </w:p>
    <w:p w:rsidR="003A514A" w:rsidRPr="004E5484" w:rsidRDefault="003A514A" w:rsidP="004E5484">
      <w:pPr>
        <w:pStyle w:val="NormalWeb"/>
        <w:shd w:val="clear" w:color="auto" w:fill="FFFFFF"/>
        <w:spacing w:before="0" w:beforeAutospacing="0" w:after="0" w:afterAutospacing="0" w:line="360" w:lineRule="auto"/>
        <w:ind w:firstLine="567"/>
        <w:jc w:val="both"/>
        <w:rPr>
          <w:rFonts w:asciiTheme="majorBidi" w:hAnsiTheme="majorBidi" w:cstheme="majorBidi"/>
        </w:rPr>
      </w:pPr>
      <w:r w:rsidRPr="004E5484">
        <w:rPr>
          <w:rFonts w:asciiTheme="majorBidi" w:hAnsiTheme="majorBidi" w:cstheme="majorBidi"/>
        </w:rPr>
        <w:t>Seorang siswa dianggap telah belajar sesuatu jika siswa yang bersangkutan dapat menunjukkan perubahan pada tingkah lakunya. Menurut teori ini kegiatan belajar yang penting adalah input yang berupa stimulus atau apa saja yang diberikan guru kepada siswa dan output yang berupa respon atau reaksi/tanggapan siswa terhadap stimulus yang diberikan oleh guru tersebut.</w:t>
      </w:r>
    </w:p>
    <w:p w:rsidR="003A514A" w:rsidRPr="004E5484" w:rsidRDefault="003A514A" w:rsidP="004E5484">
      <w:pPr>
        <w:pStyle w:val="NormalWeb"/>
        <w:shd w:val="clear" w:color="auto" w:fill="FFFFFF"/>
        <w:spacing w:before="0" w:beforeAutospacing="0" w:after="0" w:afterAutospacing="0" w:line="360" w:lineRule="auto"/>
        <w:ind w:firstLine="567"/>
        <w:jc w:val="both"/>
        <w:rPr>
          <w:rFonts w:asciiTheme="majorBidi" w:hAnsiTheme="majorBidi" w:cstheme="majorBidi"/>
        </w:rPr>
      </w:pPr>
      <w:r w:rsidRPr="004E5484">
        <w:rPr>
          <w:rFonts w:asciiTheme="majorBidi" w:hAnsiTheme="majorBidi" w:cstheme="majorBidi"/>
        </w:rPr>
        <w:t>Teori behavioristik dalam kegiatan pembelajaran di aplikasikan dari beberapa hal seperti tujuan pembelajaran, materi pembelajaran, karakteristik siswa, media dan fasilitas pembelajaran yang ada di sekolah-sekolah pada umumnya. Pembelajaran yang berpedoman pada teori behavioristik memandang bahwa pengetahuan adalah objektif, pasti, tetap, tidak berubah. Pengetahuan telah tersusun dengan rapi, sehingga belajar adalah perolehan pengetahuan, sedangkan mengajar adalah memindahkan pengetahuan ke orang yang belajar atau siswa. “Siswa di harapkan akan memiliki pemahaman yang sama terhadap pengetahuan yang diajarkan. Artinya, apa yang di pahami oleh pengajar atau guru itulah yang harus di pahami oleh murid”</w:t>
      </w:r>
    </w:p>
    <w:p w:rsidR="003A514A" w:rsidRPr="004E5484" w:rsidRDefault="003A514A" w:rsidP="004E5484">
      <w:pPr>
        <w:pStyle w:val="NormalWeb"/>
        <w:shd w:val="clear" w:color="auto" w:fill="FFFFFF"/>
        <w:spacing w:before="0" w:beforeAutospacing="0" w:after="0" w:afterAutospacing="0" w:line="360" w:lineRule="auto"/>
        <w:ind w:firstLine="567"/>
        <w:jc w:val="both"/>
        <w:rPr>
          <w:rFonts w:asciiTheme="majorBidi" w:hAnsiTheme="majorBidi" w:cstheme="majorBidi"/>
        </w:rPr>
      </w:pPr>
      <w:r w:rsidRPr="004E5484">
        <w:rPr>
          <w:rFonts w:asciiTheme="majorBidi" w:hAnsiTheme="majorBidi" w:cstheme="majorBidi"/>
        </w:rPr>
        <w:t>Pengaruh bagi guru adalah bahwa mengajar merupakan kegiatan pemindahan pengetahuan dari benak guru ke otak siswa. Oleh karena itu peran guru sebagai pendidik harus mengembangkan kurikulum yang terancang dengan menggunakan standart-standart tertentu dalam proses pembelajaran yang harus dicapai oleh para siswa. Karena teori behavioristik memandang bahwa sebagai pengetahuan telah terstruktur rapi dan teratur, maka siswa harus di hadapkan pada aturan-aturan yang jelas dan ditetapkan terlebih dulu secara ketat.</w:t>
      </w:r>
    </w:p>
    <w:p w:rsidR="003A514A" w:rsidRPr="004E5484" w:rsidRDefault="003A514A" w:rsidP="004E5484">
      <w:pPr>
        <w:pStyle w:val="NormalWeb"/>
        <w:shd w:val="clear" w:color="auto" w:fill="FFFFFF"/>
        <w:spacing w:before="0" w:beforeAutospacing="0" w:after="0" w:afterAutospacing="0" w:line="360" w:lineRule="auto"/>
        <w:ind w:firstLine="567"/>
        <w:jc w:val="both"/>
        <w:rPr>
          <w:rFonts w:asciiTheme="majorBidi" w:hAnsiTheme="majorBidi" w:cstheme="majorBidi"/>
        </w:rPr>
      </w:pPr>
      <w:r w:rsidRPr="004E5484">
        <w:rPr>
          <w:rFonts w:asciiTheme="majorBidi" w:hAnsiTheme="majorBidi" w:cstheme="majorBidi"/>
        </w:rPr>
        <w:t>Pembiasaan dan disiplin menjadi pegangan dalam belajar, sehingga pembelajaran lebih banyak dikaitkan dengan penegakan disiplin. Kegagalan dalam penambahan pengetahuan di kategorikan sebagai kesalahan yang perlu di hukum dan keberhasilan belajar di kategorikan sebagai bentuk perilaku yang pantas diberi hadiah. “Siswa adalah obyek yang berperilaku sesuai dengan aturan, sehingga kontrol belajar harus di pegang oleh sistem yang berada diluar diri siswa. Demikian juga, ketaatan pada aturan juga di pandang sebagai penentu keberhasilan belajar” . Maka dari itu perlu kita ketahui mengenai apa yang dimaksud teori belajar  behavoristik dan bagai mana implikasi teori behavioristik dalam pembelajaran.</w:t>
      </w:r>
    </w:p>
    <w:p w:rsidR="003D08D7" w:rsidRPr="00545CFD" w:rsidRDefault="004E5484" w:rsidP="00637E5F">
      <w:pPr>
        <w:pStyle w:val="Heading2"/>
        <w:numPr>
          <w:ilvl w:val="0"/>
          <w:numId w:val="34"/>
        </w:numPr>
        <w:spacing w:line="360" w:lineRule="auto"/>
        <w:ind w:left="0"/>
        <w:jc w:val="both"/>
        <w:rPr>
          <w:rFonts w:asciiTheme="majorBidi" w:hAnsiTheme="majorBidi"/>
          <w:b/>
          <w:bCs/>
          <w:color w:val="auto"/>
          <w:sz w:val="24"/>
          <w:szCs w:val="24"/>
        </w:rPr>
      </w:pPr>
      <w:bookmarkStart w:id="7" w:name="_Toc146056956"/>
      <w:r w:rsidRPr="00545CFD">
        <w:rPr>
          <w:rFonts w:asciiTheme="majorBidi" w:hAnsiTheme="majorBidi"/>
          <w:b/>
          <w:bCs/>
          <w:color w:val="auto"/>
          <w:sz w:val="24"/>
          <w:szCs w:val="24"/>
        </w:rPr>
        <w:t>Tokoh-tokoh Teori Behavioristik</w:t>
      </w:r>
      <w:bookmarkEnd w:id="7"/>
    </w:p>
    <w:p w:rsidR="004501C3" w:rsidRPr="00637E5F" w:rsidRDefault="00637E5F" w:rsidP="00545CFD">
      <w:pPr>
        <w:pStyle w:val="ListParagraph"/>
        <w:numPr>
          <w:ilvl w:val="0"/>
          <w:numId w:val="35"/>
        </w:numPr>
        <w:spacing w:line="360" w:lineRule="auto"/>
        <w:ind w:left="426"/>
        <w:jc w:val="both"/>
        <w:rPr>
          <w:rFonts w:asciiTheme="majorBidi" w:hAnsiTheme="majorBidi" w:cstheme="majorBidi"/>
          <w:sz w:val="24"/>
          <w:szCs w:val="24"/>
        </w:rPr>
      </w:pPr>
      <w:r w:rsidRPr="00637E5F">
        <w:rPr>
          <w:rFonts w:asciiTheme="majorBidi" w:hAnsiTheme="majorBidi" w:cstheme="majorBidi"/>
          <w:sz w:val="24"/>
          <w:szCs w:val="24"/>
        </w:rPr>
        <w:t>Edward Lee Thorndike</w:t>
      </w:r>
      <w:r>
        <w:rPr>
          <w:rFonts w:asciiTheme="majorBidi" w:hAnsiTheme="majorBidi" w:cstheme="majorBidi"/>
          <w:sz w:val="24"/>
          <w:szCs w:val="24"/>
        </w:rPr>
        <w:t xml:space="preserve"> (1871-1949)</w:t>
      </w:r>
    </w:p>
    <w:p w:rsidR="00EE2B14" w:rsidRPr="00AF55C1" w:rsidRDefault="00EE2B14"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 xml:space="preserve">Menurut Thorndike, belajar adalah proses interaksi antara stimulus dan respon. Stimulus yaitu apa saja yang dapat merangsang terjadinya kegiatan belajar seperti pikiran, perasaan, atau hal-hal lain yang dapat ditangkap melalui alat indera. Sedangkan respon yaitu reaksi yang dimunculkan peserta didik ketika belajar, yang juga dapat berupa pikiran, perasaan, atau gerakan/tindakan. Selain stimulus dan respon, terdapat faktor lain yang menjadi pengaruh dalam toeri Thorndike yaitu penguatan yang dapat memperkuat timbulnya respon. Penguatan ini berupa penguatan positif dan pengatan negatif. Thorndike dikenal dengan percobaannya dengan menggunakan kucing dan kotak puzzle (Robert, 2014). Dalam percobaannya, Thorndike menempatkan kucing dalam kotak yang dilengkapi dengan peralatan (tuas, pedal dan knob) yang akan memungkinkan kucing tersebut keluar dari kotak dan mendapatkan makanan yang ditempatkan tepat di luar pintu. </w:t>
      </w:r>
    </w:p>
    <w:p w:rsidR="00EE2B14" w:rsidRPr="00AF55C1" w:rsidRDefault="00EE2B14"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 xml:space="preserve">Hukum Belajar Menurut Thorndike (Gredler &amp; Margaret, 2009): Hukum Kesiapan (Law of Readiness): Jika seseorang siap melakukan sesuatu, ketika ia melakukannya maka ia puas. Sebaliknya, bila ia tidak jadi melakukannya, maka ia tidak puas. Contohnya, peserta didik yang siap untuk ujian, ketika dilakukan ujian, maka ia akan puas, tetapi apabila ujiannya ditunda, maka ia tidak puas. </w:t>
      </w:r>
    </w:p>
    <w:p w:rsidR="00AF55C1" w:rsidRPr="00AF55C1" w:rsidRDefault="00EE2B14"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 xml:space="preserve">Hukum Latihan (Law of Excercise): Jika respon terhadap stimulus diulang-ulang, maka akan memperkuat hubungan antara respons dengan stimulus. Sebaliknya jika respons tidak digunakan, hubunga dengan stimulus akan semakin lemah. Contohya, peserta didik yang belajar bahasa inggris, semakin sering digunakan bahasa inggrisnya maka akan semakin terampil dalam berbahasa inggris. Tetapi jika tidak digunakan maka ia tidak akan terampil dalam berbahasa inggris. </w:t>
      </w:r>
    </w:p>
    <w:p w:rsidR="00EE2B14" w:rsidRDefault="00EE2B14"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Hukum Akibat (Law of Effect): Bila hubungan antara respon dan stimulus menimbulkan kepuasan maka tingkatan penguatannya semakin besar. Sebaliknya bila hubungan respons dan stimulus menimbulkan ketidakpuasan maka tingkat penguatan semakin lemah. Dengan kata lain, apabila stimulus diberikan diikuti oleh respon dan juga diikuti oleh pemuas maka koneksi stimulus-respon akan menguat. Namun, jika diikuti oleh pengganggu maka koneksi tersebut akan melemah. Contohnya, peserta didik yang mendapatkan nilai tinggi akan menyukai pelajaran tersebut, sebaliknya peserta didik yang mendapat nilai rendah akan membenci mata pelajaran tersebut.</w:t>
      </w:r>
    </w:p>
    <w:p w:rsidR="00AF55C1" w:rsidRPr="00637E5F" w:rsidRDefault="00637E5F" w:rsidP="00545CFD">
      <w:pPr>
        <w:pStyle w:val="ListParagraph"/>
        <w:numPr>
          <w:ilvl w:val="0"/>
          <w:numId w:val="35"/>
        </w:numPr>
        <w:spacing w:after="0" w:line="360" w:lineRule="auto"/>
        <w:ind w:left="284"/>
        <w:jc w:val="both"/>
        <w:rPr>
          <w:rFonts w:asciiTheme="majorBidi" w:hAnsiTheme="majorBidi" w:cstheme="majorBidi"/>
          <w:sz w:val="24"/>
          <w:szCs w:val="24"/>
        </w:rPr>
      </w:pPr>
      <w:r w:rsidRPr="00637E5F">
        <w:rPr>
          <w:rFonts w:asciiTheme="majorBidi" w:hAnsiTheme="majorBidi" w:cstheme="majorBidi"/>
          <w:sz w:val="24"/>
          <w:szCs w:val="24"/>
        </w:rPr>
        <w:t>Jhon Broades Watson (1878-1958)</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 xml:space="preserve">Watson dikenal sebagai pendiri aliran Behaviorisme di Amerika Serikat berkat karyanya yang begitu dikenal “Psychology as the behaviorist view it” (Ertmer &amp; Newby, 1993). Belajar menurut Watson adalah proses interaksi antara stimulus dan respon, namun stimulus dan respon yang dimaksud harus berbentuk tingkah laku yang dapat diamati (observabel) dan dapat diukur. Artinya, walaupun ia mengakui adanya perubahan-perubahan mental dalam diri seseorang selama proses belajar, namun ia menganggap hal-hal tersebut sebagai faktor yang tak perlu diperhitungkan. Ia tetap mengakui bahwa perubahan-perubahan mental dalam benak peserta didik itu penting, namun semua itu tidak dapat menjelaskan apakah seseorang telah belajar atau belum karena tidak dapat diamati. </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Teori yang dikembangkan oleh Watson ialah Conditioning. Teori conditioning berkesimpulan bahwa perilaku individu dapat dikondisikan. Ia percaya dengan memberikan kondisi tertentu dalam proses pembelajaran maka akan dapat membuat peserta didik memiliki sifat-sifat tertentu. Belajar merupakan suatu upaya untuk mengkondisikan (perangsang) yang berupa pembentukan suatu perilaku atau respons terhadap sesuatu. Watson juga percaya bahwa kepribadian manusia yang terbentuk melalui berbagai macam conditioning dan berbagai macam refleks.</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 xml:space="preserve"> Beberapa pandangan Watson yang dihasilkan dari serangkaian eksperimennya dapat dijelaskan sebagai berikut : Belajar adalah hasil dari adanya Stimulus dan Respon (S – R). Stimulus merupakan objek di lingkungan, termasuk juga perubahan jaringan dalam tubuh. Sedangkan respon adalah apapun yang dilakukan sebagai jawaban dari stimulus, respon mulai dari tingkat sederhana hingga tingkat yang tinggi. Perilaku manusia adalah hasil belajar sehingga unsur lingkungan sangat penting. Hal ini dikarenakan Watson tidak mempercayai unsur keturunan (herediter) sebagai penentu perilaku. Kebiasaan atau habits merupakan dasar perilaku yang ditentukan oleh 2 hukum utama yaitu kebaruan (recency) dan frequency. </w:t>
      </w:r>
    </w:p>
    <w:p w:rsid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Pandangannya tentang ingatan atau memory, menurutnya apa yang diingat dan dilupakan ditentukan oleh seringnya sesuatu digunakan atau dilakukan dan factor yang menentukan adalah kebutuhan. Pandangan-pandangan tersebut semakin meyakinkan bahwa para tokoh aliran behavioristik cenderung untuk tidak memperhatikan hal-hal yang tidak dapat diukur dan tidak dapat diamati, seperti perubahanperubahan mental yang terjadi ketika belajar, walaupun demikian mereka tetap mengakui hal itu penting.</w:t>
      </w:r>
    </w:p>
    <w:p w:rsidR="00AF55C1" w:rsidRPr="00637E5F" w:rsidRDefault="00637E5F" w:rsidP="00545CFD">
      <w:pPr>
        <w:pStyle w:val="ListParagraph"/>
        <w:numPr>
          <w:ilvl w:val="0"/>
          <w:numId w:val="35"/>
        </w:numPr>
        <w:spacing w:after="0" w:line="360" w:lineRule="auto"/>
        <w:ind w:left="284"/>
        <w:jc w:val="both"/>
        <w:rPr>
          <w:rFonts w:asciiTheme="majorBidi" w:hAnsiTheme="majorBidi" w:cstheme="majorBidi"/>
          <w:sz w:val="24"/>
          <w:szCs w:val="24"/>
        </w:rPr>
      </w:pPr>
      <w:r w:rsidRPr="00637E5F">
        <w:rPr>
          <w:rFonts w:asciiTheme="majorBidi" w:hAnsiTheme="majorBidi" w:cstheme="majorBidi"/>
          <w:sz w:val="24"/>
          <w:szCs w:val="24"/>
        </w:rPr>
        <w:t>Edwin Ray Guthrie (1886-1959)</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Edwin Guthrie menggunakan variabel hubungan stimulus dan respon untuk menjelaskan terjadinya proses belajar. Namun Guthrie mengemukakan bahwa stimulus tidak harus berhubungan dengan kebutuhan atau pemuasan biologis semata. Dijelaskannya bahwa hubungan antara stimulus dan respon cenderung hanya bersifat sementara, oleh sebab itu dalam kegiatan belajar peserta didik perlu sesering mungkin diberikan stimulus agar hubungan antara stimulus dan respon bersifat lebih tetap. Guthrie mengemukakan, agar respon yang muncul sifatnya lebih kuat dan bahkan menetap, maka diperlukan berbagai macam stimulus yang berhubungan dengan respon tersebut. Guthrie juga percaya bahwa hukuman (punishment) memegang peranan penting dalam proses belajar. Hukuman yang diberikan pada saat yang tepat akan mampu merubah kebiasaan dan perilaku seseorang.</w:t>
      </w:r>
    </w:p>
    <w:p w:rsidR="00AF55C1" w:rsidRPr="00637E5F" w:rsidRDefault="00637E5F" w:rsidP="00545CFD">
      <w:pPr>
        <w:pStyle w:val="ListParagraph"/>
        <w:numPr>
          <w:ilvl w:val="0"/>
          <w:numId w:val="35"/>
        </w:numPr>
        <w:spacing w:after="0" w:line="360" w:lineRule="auto"/>
        <w:ind w:left="284"/>
        <w:jc w:val="both"/>
        <w:rPr>
          <w:rFonts w:asciiTheme="majorBidi" w:hAnsiTheme="majorBidi" w:cstheme="majorBidi"/>
          <w:sz w:val="24"/>
          <w:szCs w:val="24"/>
        </w:rPr>
      </w:pPr>
      <w:r w:rsidRPr="00637E5F">
        <w:rPr>
          <w:rFonts w:asciiTheme="majorBidi" w:hAnsiTheme="majorBidi" w:cstheme="majorBidi"/>
          <w:sz w:val="24"/>
          <w:szCs w:val="24"/>
        </w:rPr>
        <w:t>Burrhusm Frederic Skinner (1904-1990)</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Skinner merupakan tokoh behavioristik yang paling banyak diperbincangkan dibandingkan dengan tokoh lainnya. Penyebabnya adalah bahwa konsep-konsep yang dikemukakan oleh Skinner tentang belajar mampu mengungguli konsep-konsep lain yang dikemukakan oleh para tokoh sebelumnya. Ia mampu menjelaskan konsep belajar secara sederhana, namun dapat menunjukkan konsepnya tentang belajar secara lebih komprehensif. Pada dasarnya stimulus-stimulus yang diberikan kepada seseorang akan saling berinteraksi dan interaksi antara stimulus-stimulus tersebut akan mempengaruhi bentuk respon yang akan diberikan.</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 xml:space="preserve"> Demikian juga dengan respon yang dimunculkan inipun akan mempunyai konsekuensikonsekuensi. Konsekuensikonsekuensi inilah yang pada gilirannya akan mempengaruhi atau menjadi pertimbangan munculnya perilaku. Oleh sebab itu, untuk memahami tingkah laku seseorang secara benar, perlu terlebih dahulu memahami hubungan antara stimulus satu dengan lainnya, serta memahami respon yang mungkin dimunculkan dan berbagai konsekuensi yang mungkin akan timbul sebagai akibat dari respon tersebut. </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 xml:space="preserve">Skinner juga mengemukakan bahwa dengan menggunakan perubahan-perubahan mental sebagai alat untuk menjelaskan tingkah laku hanya akan menambah rumitnya masalah. Sebab, setiap alat yang digunakan perlu penjelasan lagi, demikian seterusnya. Pandangan teori belajar behavioristik ini cukup lama dianut oleh para guru. Namun dari semua pendukung teori ini, teori Skinner lah yang paling besar pengaruhnya terhadap perkembangan teori belajar behavioristik. </w:t>
      </w:r>
    </w:p>
    <w:p w:rsidR="00AF55C1" w:rsidRPr="00AF55C1" w:rsidRDefault="00AF55C1" w:rsidP="00545CFD">
      <w:pPr>
        <w:pStyle w:val="ListParagraph"/>
        <w:spacing w:after="0" w:line="360" w:lineRule="auto"/>
        <w:ind w:left="0" w:firstLine="720"/>
        <w:jc w:val="both"/>
        <w:rPr>
          <w:rFonts w:asciiTheme="majorBidi" w:hAnsiTheme="majorBidi" w:cstheme="majorBidi"/>
          <w:sz w:val="24"/>
          <w:szCs w:val="24"/>
        </w:rPr>
      </w:pPr>
      <w:r w:rsidRPr="00AF55C1">
        <w:rPr>
          <w:rFonts w:asciiTheme="majorBidi" w:hAnsiTheme="majorBidi" w:cstheme="majorBidi"/>
          <w:sz w:val="24"/>
          <w:szCs w:val="24"/>
        </w:rPr>
        <w:t>Asumsi dasar dalam toeri belajar menurut Skinner, yaitu belajar merupakan perilaku dan perubahan-perubahan perilaku yang tercermin dalam kekerapan respon yang merupakan fungsi dari kejadian dalam lingkungan kondisi. Program-program pembelajaran seperti Teaching Machine, Pembelajaran berprogram, modul, dan programprogram pembelajaran lain yang berpijak pada konsep hubungan stimulus– respons serta mementingkan faktor-faktor penguat (reinforcement), merupakan program-program pembelajaran yang menerapkan teori belajar yang dikemukakan oleh Skinner. Teori Skinner dikenal dengan “operant conditioning”, dengan enam konsepnya, yaitu: penguatan positif dan negatif, shapping, pendekatan suksetif, extinction, chaianing of respon, dan jadwal penguatan. Skinner dan tokoh-tokoh lain pendukung teori behavioristik memang tidak menganjurkan digunakannya hukuman dalam kegiatan belajar. Menurut Skinner, hukuman bukan merupakan teknik yang bisa diandalkan untuk mengontrol perilaku di samping juga cenderung menghasilkan efek samping yang merugikan (Hill, 2009). Lebih baik tidak menggunakan hukuman jika ada alternatif yang efektif dan menyenangkan (misalnya penguatan perilaku yang dikehendaki).</w:t>
      </w:r>
    </w:p>
    <w:p w:rsidR="00CB3BB6" w:rsidRPr="00637E5F" w:rsidRDefault="004E5484" w:rsidP="00637E5F">
      <w:pPr>
        <w:pStyle w:val="Heading2"/>
        <w:numPr>
          <w:ilvl w:val="0"/>
          <w:numId w:val="34"/>
        </w:numPr>
        <w:spacing w:line="360" w:lineRule="auto"/>
        <w:ind w:left="0"/>
        <w:jc w:val="both"/>
        <w:rPr>
          <w:rFonts w:asciiTheme="majorBidi" w:hAnsiTheme="majorBidi"/>
          <w:b/>
          <w:bCs/>
          <w:color w:val="auto"/>
          <w:sz w:val="24"/>
          <w:szCs w:val="24"/>
        </w:rPr>
      </w:pPr>
      <w:bookmarkStart w:id="8" w:name="_Toc146056957"/>
      <w:r w:rsidRPr="00637E5F">
        <w:rPr>
          <w:rFonts w:asciiTheme="majorBidi" w:hAnsiTheme="majorBidi"/>
          <w:b/>
          <w:bCs/>
          <w:color w:val="auto"/>
          <w:sz w:val="24"/>
          <w:szCs w:val="24"/>
        </w:rPr>
        <w:t>Kelebihan dan Kekurangan Teori Behavioristik</w:t>
      </w:r>
      <w:bookmarkEnd w:id="8"/>
      <w:r w:rsidRPr="00637E5F">
        <w:rPr>
          <w:rFonts w:asciiTheme="majorBidi" w:hAnsiTheme="majorBidi"/>
          <w:b/>
          <w:bCs/>
          <w:color w:val="auto"/>
          <w:sz w:val="24"/>
          <w:szCs w:val="24"/>
        </w:rPr>
        <w:t xml:space="preserve"> </w:t>
      </w:r>
    </w:p>
    <w:p w:rsidR="004E5484" w:rsidRPr="004E5484" w:rsidRDefault="004E5484" w:rsidP="00545CFD">
      <w:pPr>
        <w:pStyle w:val="ListParagraph"/>
        <w:numPr>
          <w:ilvl w:val="0"/>
          <w:numId w:val="27"/>
        </w:numPr>
        <w:spacing w:line="360" w:lineRule="auto"/>
        <w:ind w:left="426"/>
        <w:jc w:val="both"/>
        <w:rPr>
          <w:rFonts w:asciiTheme="majorBidi" w:hAnsiTheme="majorBidi" w:cstheme="majorBidi"/>
          <w:b/>
          <w:bCs/>
          <w:sz w:val="24"/>
          <w:szCs w:val="24"/>
        </w:rPr>
      </w:pPr>
      <w:r>
        <w:rPr>
          <w:rFonts w:asciiTheme="majorBidi" w:hAnsiTheme="majorBidi" w:cstheme="majorBidi"/>
          <w:b/>
          <w:bCs/>
          <w:sz w:val="24"/>
          <w:szCs w:val="24"/>
        </w:rPr>
        <w:t xml:space="preserve">Kelebihan Teori Behavioristik </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eastAsia="id-ID"/>
        </w:rPr>
      </w:pPr>
      <w:r w:rsidRPr="004E5484">
        <w:rPr>
          <w:rFonts w:asciiTheme="majorBidi" w:eastAsia="Times New Roman" w:hAnsiTheme="majorBidi" w:cstheme="majorBidi"/>
          <w:sz w:val="24"/>
          <w:szCs w:val="24"/>
          <w:lang w:eastAsia="id-ID"/>
        </w:rPr>
        <w:t>Membisakan guru untuk bersikap jeli dan peka terhadap situasi dan kondisi belajar.</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Guru tidak membiasakan memberikan ceramah sehingga murid dibiasakan belajar mandiri. Jika murid menemukan kesulitan baru ditanyakan pada guru yang bersangkutan.</w:t>
      </w:r>
      <w:r w:rsidRPr="004E5484">
        <w:rPr>
          <w:rFonts w:asciiTheme="majorBidi" w:eastAsia="Times New Roman" w:hAnsiTheme="majorBidi" w:cstheme="majorBidi"/>
          <w:sz w:val="24"/>
          <w:szCs w:val="24"/>
          <w:lang w:val="id-ID" w:eastAsia="id-ID"/>
        </w:rPr>
        <w:t xml:space="preserve"> </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Mampu membentuk suatu prilaku yang diinginkan mendapatkan pengakuan positif dan prilaku yang kurang sesuai mendapat penghargaan negative yang didasari pada prilaku yang tampak.</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eastAsia="id-ID"/>
        </w:rPr>
      </w:pPr>
      <w:r w:rsidRPr="004E5484">
        <w:rPr>
          <w:rFonts w:asciiTheme="majorBidi" w:eastAsia="Times New Roman" w:hAnsiTheme="majorBidi" w:cstheme="majorBidi"/>
          <w:sz w:val="24"/>
          <w:szCs w:val="24"/>
          <w:lang w:eastAsia="id-ID"/>
        </w:rPr>
        <w:t>Dengan melalui pengulangan dan pelatihan yang berkesinambungan, dapat mengoptimalkan bakat dan kecerdasan siswa yang sudah terbentuk sebelumnya. Jika anak sudha mahir dalam satu bidang tertentu, akan lebih dapat dikuatkan lagi dengan pembiasaan dan pengulangan yang berkesinambungan tersebut dan lebih optimal.</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Bahan pelajaran yang telah disusun hierarkis dari yang sederhana sampai pada yang kompleks dengan tujuan pembelajaran dibagi dalam bagian-bagian kecil yang ditandai dengan pencapaian suatu ketrampilan tertentu mampu menghasilakan suatu prilaku yang konsisten terhadap bidang tertentu.</w:t>
      </w:r>
      <w:r w:rsidRPr="004E5484">
        <w:rPr>
          <w:rFonts w:asciiTheme="majorBidi" w:eastAsia="Times New Roman" w:hAnsiTheme="majorBidi" w:cstheme="majorBidi"/>
          <w:sz w:val="24"/>
          <w:szCs w:val="24"/>
          <w:lang w:val="id-ID" w:eastAsia="id-ID"/>
        </w:rPr>
        <w:t xml:space="preserve"> </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Dapat mengganti stimulus yang satu dengan stimuls yang lainnya dan seterusnya sampai respons yang diinginkan muncul.</w:t>
      </w:r>
      <w:r w:rsidRPr="004E5484">
        <w:rPr>
          <w:rFonts w:asciiTheme="majorBidi" w:eastAsia="Times New Roman" w:hAnsiTheme="majorBidi" w:cstheme="majorBidi"/>
          <w:sz w:val="24"/>
          <w:szCs w:val="24"/>
          <w:lang w:val="id-ID" w:eastAsia="id-ID"/>
        </w:rPr>
        <w:t xml:space="preserve"> </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Teori ini cocok untuk memperoleh kemampuan yang membutuhkan praktek dan pembiasaan yang mengandung unsure-unsur kecepatan, spontanitas, dan daya tahan.</w:t>
      </w:r>
      <w:r w:rsidRPr="004E5484">
        <w:rPr>
          <w:rFonts w:asciiTheme="majorBidi" w:eastAsia="Times New Roman" w:hAnsiTheme="majorBidi" w:cstheme="majorBidi"/>
          <w:sz w:val="24"/>
          <w:szCs w:val="24"/>
          <w:lang w:val="id-ID" w:eastAsia="id-ID"/>
        </w:rPr>
        <w:t xml:space="preserve"> </w:t>
      </w:r>
    </w:p>
    <w:p w:rsidR="004E5484" w:rsidRPr="004E5484" w:rsidRDefault="004E5484" w:rsidP="00545CFD">
      <w:pPr>
        <w:pStyle w:val="ListParagraph"/>
        <w:numPr>
          <w:ilvl w:val="0"/>
          <w:numId w:val="28"/>
        </w:numPr>
        <w:spacing w:after="0" w:line="360" w:lineRule="auto"/>
        <w:ind w:left="851"/>
        <w:jc w:val="both"/>
        <w:textAlignment w:val="baseline"/>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Teori behavioristik juga cocok diterapakan untuk anak yang masih membutuhkan dominasi peran orang dewasa, suka mengulangi dan harus dibiasakan, suka meniru, dan suka dengan bentuk-bentuk penghargaan langsung.</w:t>
      </w:r>
    </w:p>
    <w:p w:rsidR="004E5484" w:rsidRDefault="004E5484" w:rsidP="00545CFD">
      <w:pPr>
        <w:pStyle w:val="ListParagraph"/>
        <w:numPr>
          <w:ilvl w:val="0"/>
          <w:numId w:val="27"/>
        </w:numPr>
        <w:spacing w:line="360" w:lineRule="auto"/>
        <w:ind w:left="426"/>
        <w:jc w:val="both"/>
        <w:rPr>
          <w:rFonts w:asciiTheme="majorBidi" w:hAnsiTheme="majorBidi" w:cstheme="majorBidi"/>
          <w:b/>
          <w:bCs/>
          <w:sz w:val="24"/>
          <w:szCs w:val="24"/>
        </w:rPr>
      </w:pPr>
      <w:r>
        <w:rPr>
          <w:rFonts w:asciiTheme="majorBidi" w:hAnsiTheme="majorBidi" w:cstheme="majorBidi"/>
          <w:b/>
          <w:bCs/>
          <w:sz w:val="24"/>
          <w:szCs w:val="24"/>
        </w:rPr>
        <w:t xml:space="preserve">Kekurangan Teori Behavioristik </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Sebuah konsekwensi untuk menyusun bahan pelajaran dalam bentuk yang sudah siap.</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Tidak setiap pelajaran dapat menggunakan metode ini</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eastAsia="id-ID"/>
        </w:rPr>
      </w:pPr>
      <w:r w:rsidRPr="004E5484">
        <w:rPr>
          <w:rFonts w:asciiTheme="majorBidi" w:eastAsia="Times New Roman" w:hAnsiTheme="majorBidi" w:cstheme="majorBidi"/>
          <w:sz w:val="24"/>
          <w:szCs w:val="24"/>
          <w:lang w:eastAsia="id-ID"/>
        </w:rPr>
        <w:t>Murid berperan sebagai pendengar dalam proses pembelajaran dan menghafalkan apa di dengar dan di pandang sebagai cara belajar yang efektif. </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eastAsia="id-ID"/>
        </w:rPr>
      </w:pPr>
      <w:r w:rsidRPr="004E5484">
        <w:rPr>
          <w:rFonts w:asciiTheme="majorBidi" w:eastAsia="Times New Roman" w:hAnsiTheme="majorBidi" w:cstheme="majorBidi"/>
          <w:sz w:val="24"/>
          <w:szCs w:val="24"/>
          <w:lang w:eastAsia="id-ID"/>
        </w:rPr>
        <w:t>Penggunaan hukuman yang sangat dihindari oleh para tokoh behavioristik justru dianggap sebagai metode yang paling efektif untuk menertibkan siswa. </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Murid dipandang pasif, perlu motifasi dari luar, dan sangat dipengaruhi oleh penguatan yang diberikan oleh guru.</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Murid hanya mendengarkan dengan tertib penjelsan dari guru dan mendengarkan apa yang didengar dan dipandang sebagai cara belajar yang efektif sehingga inisiatf siswa terhadap suatu permasalahan yang muncul secara temporer tidak bisa diselesaikan oleh siswa.</w:t>
      </w:r>
      <w:r w:rsidRPr="004E5484">
        <w:rPr>
          <w:rFonts w:asciiTheme="majorBidi" w:eastAsia="Times New Roman" w:hAnsiTheme="majorBidi" w:cstheme="majorBidi"/>
          <w:sz w:val="24"/>
          <w:szCs w:val="24"/>
          <w:lang w:val="id-ID" w:eastAsia="id-ID"/>
        </w:rPr>
        <w:t xml:space="preserve"> </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Cenderung mengarahakan siswa untuk berfikir linier, konvergen, tidak kreatif, tidak produktif, dan menundukkan siswa sebagai individu yang pasif.</w:t>
      </w:r>
      <w:r w:rsidRPr="004E5484">
        <w:rPr>
          <w:rFonts w:asciiTheme="majorBidi" w:eastAsia="Times New Roman" w:hAnsiTheme="majorBidi" w:cstheme="majorBidi"/>
          <w:sz w:val="24"/>
          <w:szCs w:val="24"/>
          <w:lang w:val="id-ID" w:eastAsia="id-ID"/>
        </w:rPr>
        <w:t xml:space="preserve"> </w:t>
      </w:r>
    </w:p>
    <w:p w:rsidR="004E5484" w:rsidRP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eastAsia="id-ID"/>
        </w:rPr>
        <w:t>Pembelajaran siswa yang berpusat pada guru</w:t>
      </w:r>
      <w:r w:rsidRPr="004E5484">
        <w:rPr>
          <w:rFonts w:asciiTheme="majorBidi" w:eastAsia="Times New Roman" w:hAnsiTheme="majorBidi" w:cstheme="majorBidi"/>
          <w:sz w:val="24"/>
          <w:szCs w:val="24"/>
          <w:lang w:val="id-ID" w:eastAsia="id-ID"/>
        </w:rPr>
        <w:t xml:space="preserve"> </w:t>
      </w:r>
      <w:r w:rsidRPr="004E5484">
        <w:rPr>
          <w:rFonts w:asciiTheme="majorBidi" w:eastAsia="Times New Roman" w:hAnsiTheme="majorBidi" w:cstheme="majorBidi"/>
          <w:sz w:val="24"/>
          <w:szCs w:val="24"/>
          <w:lang w:eastAsia="id-ID"/>
        </w:rPr>
        <w:t>(</w:t>
      </w:r>
      <w:r w:rsidRPr="004E5484">
        <w:rPr>
          <w:rFonts w:asciiTheme="majorBidi" w:eastAsia="Times New Roman" w:hAnsiTheme="majorBidi" w:cstheme="majorBidi"/>
          <w:i/>
          <w:sz w:val="24"/>
          <w:szCs w:val="24"/>
          <w:lang w:eastAsia="id-ID"/>
        </w:rPr>
        <w:t>teacher cenceredlearning</w:t>
      </w:r>
      <w:r w:rsidRPr="004E5484">
        <w:rPr>
          <w:rFonts w:asciiTheme="majorBidi" w:eastAsia="Times New Roman" w:hAnsiTheme="majorBidi" w:cstheme="majorBidi"/>
          <w:sz w:val="24"/>
          <w:szCs w:val="24"/>
          <w:lang w:eastAsia="id-ID"/>
        </w:rPr>
        <w:t>) bersifat mekanistik dan hanya berorientasi pada hasil yang dapat diamati dan diukur.</w:t>
      </w:r>
      <w:r w:rsidRPr="004E5484">
        <w:rPr>
          <w:rFonts w:asciiTheme="majorBidi" w:eastAsia="Times New Roman" w:hAnsiTheme="majorBidi" w:cstheme="majorBidi"/>
          <w:sz w:val="24"/>
          <w:szCs w:val="24"/>
          <w:lang w:val="id-ID" w:eastAsia="id-ID"/>
        </w:rPr>
        <w:t xml:space="preserve"> </w:t>
      </w:r>
    </w:p>
    <w:p w:rsidR="004E5484" w:rsidRDefault="004E5484" w:rsidP="00545CFD">
      <w:pPr>
        <w:pStyle w:val="ListParagraph"/>
        <w:numPr>
          <w:ilvl w:val="0"/>
          <w:numId w:val="29"/>
        </w:numPr>
        <w:spacing w:after="0" w:line="360" w:lineRule="auto"/>
        <w:ind w:left="851"/>
        <w:jc w:val="both"/>
        <w:rPr>
          <w:rFonts w:asciiTheme="majorBidi" w:eastAsia="Times New Roman" w:hAnsiTheme="majorBidi" w:cstheme="majorBidi"/>
          <w:sz w:val="24"/>
          <w:szCs w:val="24"/>
          <w:lang w:val="id-ID" w:eastAsia="id-ID"/>
        </w:rPr>
      </w:pPr>
      <w:r w:rsidRPr="004E5484">
        <w:rPr>
          <w:rFonts w:asciiTheme="majorBidi" w:eastAsia="Times New Roman" w:hAnsiTheme="majorBidi" w:cstheme="majorBidi"/>
          <w:sz w:val="24"/>
          <w:szCs w:val="24"/>
          <w:lang w:val="id-ID" w:eastAsia="id-ID"/>
        </w:rPr>
        <w:t>Penerapan metode yang salah dalam pembelajaran mengakibatkan terjadinya proses pembelajaran yang tidak menyenangkan bagi siswa, yaitu guru sebagai center, otoriter, komunikasi berlangsung satu arah, guru melatih, dan menentukan apa yang harus dipelajari murid.</w:t>
      </w:r>
    </w:p>
    <w:p w:rsidR="00545CFD" w:rsidRPr="004E5484" w:rsidRDefault="00545CFD" w:rsidP="00545CFD">
      <w:pPr>
        <w:pStyle w:val="ListParagraph"/>
        <w:spacing w:after="0" w:line="360" w:lineRule="auto"/>
        <w:ind w:left="851"/>
        <w:jc w:val="both"/>
        <w:rPr>
          <w:rFonts w:asciiTheme="majorBidi" w:eastAsia="Times New Roman" w:hAnsiTheme="majorBidi" w:cstheme="majorBidi"/>
          <w:sz w:val="24"/>
          <w:szCs w:val="24"/>
          <w:lang w:val="id-ID" w:eastAsia="id-ID"/>
        </w:rPr>
      </w:pPr>
    </w:p>
    <w:p w:rsidR="00FC695F" w:rsidRPr="00545CFD" w:rsidRDefault="004E5484" w:rsidP="00545CFD">
      <w:pPr>
        <w:pStyle w:val="Heading2"/>
        <w:numPr>
          <w:ilvl w:val="0"/>
          <w:numId w:val="34"/>
        </w:numPr>
        <w:spacing w:line="360" w:lineRule="auto"/>
        <w:ind w:left="426"/>
        <w:jc w:val="both"/>
        <w:rPr>
          <w:rFonts w:asciiTheme="majorBidi" w:hAnsiTheme="majorBidi"/>
          <w:b/>
          <w:bCs/>
          <w:color w:val="auto"/>
          <w:sz w:val="24"/>
          <w:szCs w:val="24"/>
        </w:rPr>
      </w:pPr>
      <w:bookmarkStart w:id="9" w:name="_Toc146056958"/>
      <w:r w:rsidRPr="00545CFD">
        <w:rPr>
          <w:rFonts w:asciiTheme="majorBidi" w:hAnsiTheme="majorBidi"/>
          <w:b/>
          <w:bCs/>
          <w:color w:val="auto"/>
          <w:sz w:val="24"/>
          <w:szCs w:val="24"/>
        </w:rPr>
        <w:t>Aplikasi Teori Behavioristik dalam Pembelajaran</w:t>
      </w:r>
      <w:bookmarkEnd w:id="9"/>
      <w:r w:rsidRPr="00545CFD">
        <w:rPr>
          <w:rFonts w:asciiTheme="majorBidi" w:hAnsiTheme="majorBidi"/>
          <w:b/>
          <w:bCs/>
          <w:color w:val="auto"/>
          <w:sz w:val="24"/>
          <w:szCs w:val="24"/>
        </w:rPr>
        <w:t xml:space="preserve"> </w:t>
      </w:r>
    </w:p>
    <w:p w:rsidR="00B51D72" w:rsidRPr="00B51D72" w:rsidRDefault="00B51D72" w:rsidP="00637E5F">
      <w:pPr>
        <w:pStyle w:val="ListParagraph"/>
        <w:spacing w:after="0" w:line="360" w:lineRule="auto"/>
        <w:ind w:left="0" w:firstLine="567"/>
        <w:jc w:val="both"/>
        <w:rPr>
          <w:rFonts w:asciiTheme="majorBidi" w:hAnsiTheme="majorBidi" w:cstheme="majorBidi"/>
          <w:sz w:val="24"/>
          <w:szCs w:val="24"/>
        </w:rPr>
      </w:pPr>
      <w:r w:rsidRPr="00B51D72">
        <w:rPr>
          <w:rFonts w:asciiTheme="majorBidi" w:hAnsiTheme="majorBidi" w:cstheme="majorBidi"/>
          <w:sz w:val="24"/>
          <w:szCs w:val="24"/>
        </w:rPr>
        <w:t>Teori behaviorisme yang menekankan adanya hubungan antara stimulus (S) dengan respons (R) secara umum dapat dikatakan memiliki arti yang penting bagi siswa untuk meraih keberhasilan belajar. Caranya, guru banyak memberikan stimulus dalam proses pembelajaran, dan dengan cara ini siswa akan merespons secara positif apa lagi  jika diikuti dengan adanya reward yang berfungsi sebagai reinforcement (penguatan  terhadap respons yang telah ditunjukkan). Oleh karena teori ini berawal dari adanya percobaan  sang  tokoh behavioristik terhadap binatang, maka dalam konteks pembelajaran ada  beberapa prinsip umum yang harus diperhatikan. Menurut Mukinan (199</w:t>
      </w:r>
      <w:r>
        <w:rPr>
          <w:rFonts w:asciiTheme="majorBidi" w:hAnsiTheme="majorBidi" w:cstheme="majorBidi"/>
          <w:sz w:val="24"/>
          <w:szCs w:val="24"/>
        </w:rPr>
        <w:t xml:space="preserve">7) </w:t>
      </w:r>
      <w:r w:rsidRPr="00B51D72">
        <w:rPr>
          <w:rFonts w:asciiTheme="majorBidi" w:hAnsiTheme="majorBidi" w:cstheme="majorBidi"/>
          <w:sz w:val="24"/>
          <w:szCs w:val="24"/>
        </w:rPr>
        <w:t xml:space="preserve">beberapa prinsip tersebut adalah: (1) Teori ini beranggapan bahwa yang dinamakan belajar adalah perubahan tingkah laku. Seseorang dikatakan telah belajar sesuatu jika  yang bersangkutan dapat menunjukkan perubahan tingkah laku tertentu. (2) Teori ini beranggapan bahwa yang terpenting dalam belajar adalah adanya stimulus dan respons, sebab inilah yang dapat diamati. Sedangkan apa yang terjadi di antaranya dianggap tidak penting karena tidak dapat diamati. (3) </w:t>
      </w:r>
      <w:r w:rsidRPr="00B51D72">
        <w:rPr>
          <w:rFonts w:asciiTheme="majorBidi" w:hAnsiTheme="majorBidi" w:cstheme="majorBidi"/>
          <w:i/>
          <w:sz w:val="24"/>
          <w:szCs w:val="24"/>
        </w:rPr>
        <w:t>Reinforcement</w:t>
      </w:r>
      <w:r w:rsidRPr="00B51D72">
        <w:rPr>
          <w:rFonts w:asciiTheme="majorBidi" w:hAnsiTheme="majorBidi" w:cstheme="majorBidi"/>
          <w:sz w:val="24"/>
          <w:szCs w:val="24"/>
        </w:rPr>
        <w:t xml:space="preserve">, yakni apa saja yang dapat menguatkan timbulnya respons, merupakan faktor penting dalam belajar. Respons akan semakin kuat apabila </w:t>
      </w:r>
      <w:r w:rsidRPr="00B51D72">
        <w:rPr>
          <w:rFonts w:asciiTheme="majorBidi" w:hAnsiTheme="majorBidi" w:cstheme="majorBidi"/>
          <w:i/>
          <w:sz w:val="24"/>
          <w:szCs w:val="24"/>
        </w:rPr>
        <w:t>reinforcement</w:t>
      </w:r>
      <w:r w:rsidRPr="00B51D72">
        <w:rPr>
          <w:rFonts w:asciiTheme="majorBidi" w:hAnsiTheme="majorBidi" w:cstheme="majorBidi"/>
          <w:sz w:val="24"/>
          <w:szCs w:val="24"/>
        </w:rPr>
        <w:t xml:space="preserve"> (baik positif maupun negatif) ditambah. </w:t>
      </w:r>
    </w:p>
    <w:p w:rsidR="00B51D72" w:rsidRDefault="00B51D72" w:rsidP="00637E5F">
      <w:pPr>
        <w:pStyle w:val="ListParagraph"/>
        <w:spacing w:after="0" w:line="360" w:lineRule="auto"/>
        <w:ind w:left="0" w:firstLine="567"/>
        <w:jc w:val="both"/>
        <w:rPr>
          <w:rFonts w:asciiTheme="majorBidi" w:hAnsiTheme="majorBidi" w:cstheme="majorBidi"/>
          <w:sz w:val="24"/>
          <w:szCs w:val="24"/>
        </w:rPr>
      </w:pPr>
      <w:r w:rsidRPr="00B51D72">
        <w:rPr>
          <w:rFonts w:asciiTheme="majorBidi" w:hAnsiTheme="majorBidi" w:cstheme="majorBidi"/>
          <w:sz w:val="24"/>
          <w:szCs w:val="24"/>
        </w:rPr>
        <w:t>Jika yang menjadi titik tekan dalam  proses terjadinya belajar pada diri siswa adalah timbulnya hubungan antara stimulus dengan respons, di mana hal ini berkaitan dengan tingkah laku apa yang ditunjukkan oleh siswa, maka penting kiranya untuk  memperhatikan hal-hal lainnya di bawah ini, agar guru dapat mendeteksi atau menyimpulkan bahwa proses pembelajaran itu telah berhasil. Hal yang dimaksud adalah sebagai berikut: (1) Guru hendaknya paham tentang jenis stimulus apa yang tepat untuk diberikan kepada siswa. (2) Guru juga mengerti tentang jenis respons apa yang akan   muncul  pada diri siswa. (3) Untuk mengetahui apakah respons yang ditunjukkan siswa ini benar-benar sesuai dengan apa yang diharapkan</w:t>
      </w:r>
      <w:r>
        <w:rPr>
          <w:rFonts w:asciiTheme="majorBidi" w:hAnsiTheme="majorBidi" w:cstheme="majorBidi"/>
          <w:sz w:val="24"/>
          <w:szCs w:val="24"/>
        </w:rPr>
        <w:t>.</w:t>
      </w:r>
    </w:p>
    <w:p w:rsidR="00B51D72" w:rsidRDefault="00B51D72" w:rsidP="00637E5F">
      <w:pPr>
        <w:pStyle w:val="ListParagraph"/>
        <w:spacing w:after="0" w:line="360" w:lineRule="auto"/>
        <w:ind w:left="0" w:firstLine="567"/>
        <w:jc w:val="both"/>
        <w:rPr>
          <w:rFonts w:asciiTheme="majorBidi" w:hAnsiTheme="majorBidi" w:cstheme="majorBidi"/>
          <w:sz w:val="24"/>
          <w:szCs w:val="24"/>
        </w:rPr>
      </w:pPr>
      <w:r w:rsidRPr="00B51D72">
        <w:rPr>
          <w:rFonts w:asciiTheme="majorBidi" w:hAnsiTheme="majorBidi" w:cstheme="majorBidi"/>
          <w:sz w:val="24"/>
          <w:szCs w:val="24"/>
        </w:rPr>
        <w:t>Aplikasi  teori behavioristik dalam proses pembelajaran untuk memaksimalkan tercapainya tujuan pembelajaran (siswa menunjukkan tingkah laku / kompetensi sebagaimana telah dirumuskan), guru perlu menyiapkan dua hal, sebagai berikut: (1) Menganalisis Kemampuan Awal dan Karakteristik Siswa Siswa sebagai subjek yang akan diharapkan mampu memiliki sejumlah kompetensi sebagaimana yang telah ditetapkan dalam standar kompetensi dan kompetensi dasar, perlu kiranya dianalisis kemampuan awal dan karakteristiknya. Hal ini dilakukan mengingat siswa yang belajar di sekolah tidak datang tanpa berbekal apapun sama sekali (mereka sangat mungkin telah memiliki sejumlah pengetahuan dan keterampilan yang di dapa</w:t>
      </w:r>
      <w:r>
        <w:rPr>
          <w:rFonts w:asciiTheme="majorBidi" w:hAnsiTheme="majorBidi" w:cstheme="majorBidi"/>
          <w:sz w:val="24"/>
          <w:szCs w:val="24"/>
        </w:rPr>
        <w:t>t di luar proses pembelajaran).</w:t>
      </w:r>
    </w:p>
    <w:p w:rsidR="00B51D72" w:rsidRDefault="00B51D72" w:rsidP="00637E5F">
      <w:pPr>
        <w:pStyle w:val="ListParagraph"/>
        <w:spacing w:after="0" w:line="360" w:lineRule="auto"/>
        <w:ind w:left="0" w:firstLine="567"/>
        <w:jc w:val="both"/>
        <w:rPr>
          <w:rFonts w:asciiTheme="majorBidi" w:hAnsiTheme="majorBidi" w:cstheme="majorBidi"/>
          <w:sz w:val="24"/>
          <w:szCs w:val="24"/>
        </w:rPr>
      </w:pPr>
      <w:r w:rsidRPr="00B51D72">
        <w:rPr>
          <w:rFonts w:asciiTheme="majorBidi" w:hAnsiTheme="majorBidi" w:cstheme="majorBidi"/>
          <w:sz w:val="24"/>
          <w:szCs w:val="24"/>
        </w:rPr>
        <w:t xml:space="preserve">(2) Merencanakan materi pembelajaran yang akan dibelajarkan Idealnya proses pembelajaran yang dilaksanakan oleh guru  benar-benar sesuai dengan apa yang diharapkan  oleh  siswa dan juga sesuai dengan kondisi siswa, sehingga di sini guru tidak akan over-estimate dan atau under-estimate terhadap siswa. Namun kenyataan tidak demikian adanya. </w:t>
      </w:r>
    </w:p>
    <w:p w:rsidR="00B51D72" w:rsidRPr="00B51D72" w:rsidRDefault="00B51D72" w:rsidP="00637E5F">
      <w:pPr>
        <w:pStyle w:val="ListParagraph"/>
        <w:spacing w:after="0" w:line="360" w:lineRule="auto"/>
        <w:ind w:left="0" w:firstLine="567"/>
        <w:jc w:val="both"/>
        <w:rPr>
          <w:rFonts w:asciiTheme="majorBidi" w:hAnsiTheme="majorBidi" w:cstheme="majorBidi"/>
          <w:sz w:val="24"/>
          <w:szCs w:val="24"/>
        </w:rPr>
      </w:pPr>
      <w:r w:rsidRPr="00B51D72">
        <w:rPr>
          <w:rFonts w:asciiTheme="majorBidi" w:hAnsiTheme="majorBidi" w:cstheme="majorBidi"/>
          <w:sz w:val="24"/>
          <w:szCs w:val="24"/>
        </w:rPr>
        <w:t>Sebagian  siswa  ada yang sudah tahu dan sebagian yang lain belum tahu sama sekali tentang materi yang akan dibelajarkan di dalam kelas. Untuk dapat memberi layanan pembelajaran kepada semua kelompok siswa yang mendekati idealnya (sesuai dengan kemampuan awal dan karakteristik masing-masing kelompok) kita dapat menggunakan dua pendekatan yaitu siswa, (a) menyesuaikan diri dengan materi yang akan dibelajarkan, yaitu dengan cara guru melakukan tes dan pengelompokkan  (dalam hal ini tes dilakukan sebelum siswa mengikuti pelajaran), atau (b) materi pembelajaran d</w:t>
      </w:r>
      <w:r>
        <w:rPr>
          <w:rFonts w:asciiTheme="majorBidi" w:hAnsiTheme="majorBidi" w:cstheme="majorBidi"/>
          <w:sz w:val="24"/>
          <w:szCs w:val="24"/>
        </w:rPr>
        <w:t>isesuaikan dengan keadaan siswa.</w:t>
      </w:r>
      <w:r w:rsidRPr="00B51D72">
        <w:rPr>
          <w:rFonts w:asciiTheme="majorBidi" w:hAnsiTheme="majorBidi" w:cstheme="majorBidi"/>
          <w:sz w:val="24"/>
          <w:szCs w:val="24"/>
        </w:rPr>
        <w:t xml:space="preserve"> </w:t>
      </w:r>
    </w:p>
    <w:p w:rsidR="00B51D72" w:rsidRDefault="00B51D72" w:rsidP="00637E5F">
      <w:pPr>
        <w:pStyle w:val="ListParagraph"/>
        <w:spacing w:after="0" w:line="360" w:lineRule="auto"/>
        <w:ind w:left="0" w:firstLine="567"/>
        <w:jc w:val="both"/>
        <w:rPr>
          <w:rFonts w:asciiTheme="majorBidi" w:hAnsiTheme="majorBidi" w:cstheme="majorBidi"/>
          <w:sz w:val="24"/>
          <w:szCs w:val="24"/>
        </w:rPr>
      </w:pPr>
      <w:r w:rsidRPr="00B51D72">
        <w:rPr>
          <w:rFonts w:asciiTheme="majorBidi" w:hAnsiTheme="majorBidi" w:cstheme="majorBidi"/>
          <w:sz w:val="24"/>
          <w:szCs w:val="24"/>
        </w:rPr>
        <w:t>Sedangkan langkah umum yang dapat dilakukan guru dalam menerapkan teori behaviorisme dalam proses pembelajaran  adalah:(1) Mengidentifikasi tujuan pembelajaran. (2) Melakukan analisis pembelajaran. (3) Mengidentifikasi karakteristik dan kemampuan awal pembelajar. (4) Menentukan indikator-indikator keberhasilan belajar.  (5) Mengembangkan bahan ajar (pokok bahasan, topik, dll). (6) Mengembangkan strategi pembelajaran (kegiatan, metode,  media dan waktu). (7) Mengamati stimulus yang mungkin dapat diberikan (latihan, tugas, tes dan sejenisnya). (8) Mengamati dan menganalisis respons pembelajar. (9) Memberikan penguatan (reinfrocement) baik posistif maupun negatif, serta (10) Merevisi kegiatan pembelajaran.</w:t>
      </w: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545CFD" w:rsidRDefault="00545CFD" w:rsidP="00B51D72">
      <w:pPr>
        <w:pStyle w:val="ListParagraph"/>
        <w:spacing w:after="0" w:line="360" w:lineRule="auto"/>
        <w:ind w:left="0" w:firstLine="567"/>
        <w:jc w:val="both"/>
        <w:rPr>
          <w:rFonts w:asciiTheme="majorBidi" w:hAnsiTheme="majorBidi" w:cstheme="majorBidi"/>
          <w:sz w:val="24"/>
          <w:szCs w:val="24"/>
        </w:rPr>
      </w:pPr>
    </w:p>
    <w:p w:rsidR="00B51D72" w:rsidRPr="008F42FE" w:rsidRDefault="00B51D72" w:rsidP="008F42FE">
      <w:pPr>
        <w:spacing w:after="0" w:line="360" w:lineRule="auto"/>
        <w:jc w:val="both"/>
        <w:rPr>
          <w:rFonts w:asciiTheme="majorBidi" w:hAnsiTheme="majorBidi" w:cstheme="majorBidi"/>
          <w:sz w:val="24"/>
          <w:szCs w:val="24"/>
        </w:rPr>
      </w:pPr>
    </w:p>
    <w:p w:rsidR="00B51D72" w:rsidRPr="00B51D72" w:rsidRDefault="00B51D72" w:rsidP="00B51D72">
      <w:pPr>
        <w:pStyle w:val="Heading1"/>
        <w:jc w:val="center"/>
        <w:rPr>
          <w:rFonts w:asciiTheme="majorBidi" w:hAnsiTheme="majorBidi"/>
          <w:color w:val="auto"/>
          <w:sz w:val="24"/>
          <w:szCs w:val="24"/>
        </w:rPr>
      </w:pPr>
      <w:bookmarkStart w:id="10" w:name="_Toc146056959"/>
      <w:r w:rsidRPr="00B51D72">
        <w:rPr>
          <w:rFonts w:asciiTheme="majorBidi" w:hAnsiTheme="majorBidi"/>
          <w:color w:val="auto"/>
          <w:sz w:val="24"/>
          <w:szCs w:val="24"/>
        </w:rPr>
        <w:t>BAB III</w:t>
      </w:r>
      <w:bookmarkEnd w:id="10"/>
    </w:p>
    <w:p w:rsidR="00B51D72" w:rsidRPr="00B51D72" w:rsidRDefault="00B51D72" w:rsidP="00B51D72">
      <w:pPr>
        <w:pStyle w:val="Heading1"/>
        <w:jc w:val="center"/>
        <w:rPr>
          <w:rFonts w:asciiTheme="majorBidi" w:hAnsiTheme="majorBidi"/>
          <w:color w:val="auto"/>
          <w:sz w:val="24"/>
          <w:szCs w:val="24"/>
        </w:rPr>
      </w:pPr>
      <w:bookmarkStart w:id="11" w:name="_Toc146056960"/>
      <w:r w:rsidRPr="00B51D72">
        <w:rPr>
          <w:rFonts w:asciiTheme="majorBidi" w:hAnsiTheme="majorBidi"/>
          <w:color w:val="auto"/>
          <w:sz w:val="24"/>
          <w:szCs w:val="24"/>
        </w:rPr>
        <w:t>PENUTUP</w:t>
      </w:r>
      <w:bookmarkEnd w:id="11"/>
    </w:p>
    <w:p w:rsidR="00B51D72" w:rsidRDefault="00B51D72" w:rsidP="00B51D72">
      <w:pPr>
        <w:pStyle w:val="ListParagraph"/>
        <w:spacing w:after="0" w:line="360" w:lineRule="auto"/>
        <w:ind w:left="0" w:firstLine="567"/>
        <w:jc w:val="both"/>
        <w:rPr>
          <w:rFonts w:asciiTheme="majorBidi" w:hAnsiTheme="majorBidi" w:cstheme="majorBidi"/>
          <w:sz w:val="24"/>
          <w:szCs w:val="24"/>
        </w:rPr>
      </w:pPr>
    </w:p>
    <w:p w:rsidR="00B51D72" w:rsidRDefault="00B51D72" w:rsidP="00EE2B14">
      <w:pPr>
        <w:pStyle w:val="Heading2"/>
        <w:numPr>
          <w:ilvl w:val="0"/>
          <w:numId w:val="31"/>
        </w:numPr>
        <w:spacing w:line="360" w:lineRule="auto"/>
        <w:ind w:left="426"/>
        <w:jc w:val="both"/>
        <w:rPr>
          <w:rFonts w:asciiTheme="majorBidi" w:hAnsiTheme="majorBidi"/>
          <w:color w:val="auto"/>
          <w:sz w:val="24"/>
          <w:szCs w:val="24"/>
        </w:rPr>
      </w:pPr>
      <w:bookmarkStart w:id="12" w:name="_Toc146056961"/>
      <w:r w:rsidRPr="00B51D72">
        <w:rPr>
          <w:rFonts w:asciiTheme="majorBidi" w:hAnsiTheme="majorBidi"/>
          <w:color w:val="auto"/>
          <w:sz w:val="24"/>
          <w:szCs w:val="24"/>
        </w:rPr>
        <w:t>Kesimpulan</w:t>
      </w:r>
      <w:bookmarkEnd w:id="12"/>
    </w:p>
    <w:p w:rsidR="00EE2B14" w:rsidRPr="00EE2B14" w:rsidRDefault="00EE2B14" w:rsidP="00EE2B14">
      <w:pPr>
        <w:pStyle w:val="ListParagraph"/>
        <w:spacing w:after="0" w:line="360" w:lineRule="auto"/>
        <w:ind w:left="0" w:firstLine="567"/>
        <w:jc w:val="both"/>
        <w:rPr>
          <w:rFonts w:asciiTheme="majorBidi" w:hAnsiTheme="majorBidi" w:cstheme="majorBidi"/>
          <w:sz w:val="24"/>
          <w:szCs w:val="24"/>
        </w:rPr>
      </w:pPr>
      <w:r w:rsidRPr="00EE2B14">
        <w:rPr>
          <w:rFonts w:asciiTheme="majorBidi" w:hAnsiTheme="majorBidi" w:cstheme="majorBidi"/>
          <w:sz w:val="24"/>
          <w:szCs w:val="24"/>
        </w:rPr>
        <w:t>Teori belajar behavioristik menjelaskan bahwa belajar adalah perubahan tingkah laku sebagai akibat dari adanya interaksi antara stimulus dan respon. Dari beberapa teori belajar behavioristik yang dikembangkan dapat disimpulkan bahwa untuk memunculkan respon yang diharapkan dibutuhkan penguatan (</w:t>
      </w:r>
      <w:r w:rsidRPr="00EE2B14">
        <w:rPr>
          <w:rFonts w:asciiTheme="majorBidi" w:hAnsiTheme="majorBidi" w:cstheme="majorBidi"/>
          <w:i/>
          <w:sz w:val="24"/>
          <w:szCs w:val="24"/>
        </w:rPr>
        <w:t>reinforcement</w:t>
      </w:r>
      <w:r w:rsidRPr="00EE2B14">
        <w:rPr>
          <w:rFonts w:asciiTheme="majorBidi" w:hAnsiTheme="majorBidi" w:cstheme="majorBidi"/>
          <w:sz w:val="24"/>
          <w:szCs w:val="24"/>
        </w:rPr>
        <w:t>).</w:t>
      </w:r>
    </w:p>
    <w:p w:rsidR="00EE2B14" w:rsidRPr="00EE2B14" w:rsidRDefault="00EE2B14" w:rsidP="00EE2B14">
      <w:pPr>
        <w:pStyle w:val="ListParagraph"/>
        <w:spacing w:after="0" w:line="360" w:lineRule="auto"/>
        <w:ind w:left="0" w:firstLine="567"/>
        <w:jc w:val="both"/>
        <w:rPr>
          <w:rFonts w:asciiTheme="majorBidi" w:hAnsiTheme="majorBidi" w:cstheme="majorBidi"/>
          <w:sz w:val="24"/>
          <w:szCs w:val="24"/>
        </w:rPr>
      </w:pPr>
      <w:r w:rsidRPr="00EE2B14">
        <w:rPr>
          <w:rFonts w:asciiTheme="majorBidi" w:hAnsiTheme="majorBidi" w:cstheme="majorBidi"/>
          <w:sz w:val="24"/>
          <w:szCs w:val="24"/>
        </w:rPr>
        <w:t>Teori belajar</w:t>
      </w:r>
      <w:r w:rsidRPr="00EE2B14">
        <w:rPr>
          <w:rFonts w:asciiTheme="majorBidi" w:hAnsiTheme="majorBidi" w:cstheme="majorBidi"/>
          <w:sz w:val="24"/>
          <w:szCs w:val="24"/>
          <w:lang w:val="id-ID"/>
        </w:rPr>
        <w:t xml:space="preserve"> </w:t>
      </w:r>
      <w:r w:rsidRPr="00EE2B14">
        <w:rPr>
          <w:rFonts w:asciiTheme="majorBidi" w:hAnsiTheme="majorBidi" w:cstheme="majorBidi"/>
          <w:sz w:val="24"/>
          <w:szCs w:val="24"/>
        </w:rPr>
        <w:t>memiliki beberapa fungsi dalam proses pembelajaran, antara lain fungsi pemahaman, fungsi prediktif, fungsi kontrol, dan fungsi rekomendatif. Melalui fungsi rekomendatif, teori behavioristik dapat merekomendasikan pedoman instruksional kepada pendidik, yang berupa stimulus-stimulus yang tepat dalam proses pembelajaran sehingga memunculkan respon peserta didik yang merupakan hasil belajar yang diinginkan.</w:t>
      </w:r>
    </w:p>
    <w:p w:rsidR="00EE2B14" w:rsidRDefault="00EE2B14" w:rsidP="00EE2B14">
      <w:pPr>
        <w:pStyle w:val="ListParagraph"/>
        <w:spacing w:after="0" w:line="360" w:lineRule="auto"/>
        <w:ind w:left="0" w:firstLine="567"/>
        <w:jc w:val="both"/>
        <w:rPr>
          <w:rFonts w:asciiTheme="majorBidi" w:hAnsiTheme="majorBidi" w:cstheme="majorBidi"/>
          <w:sz w:val="24"/>
          <w:szCs w:val="24"/>
        </w:rPr>
      </w:pPr>
      <w:r w:rsidRPr="00EE2B14">
        <w:rPr>
          <w:rFonts w:asciiTheme="majorBidi" w:hAnsiTheme="majorBidi" w:cstheme="majorBidi"/>
          <w:sz w:val="24"/>
          <w:szCs w:val="24"/>
        </w:rPr>
        <w:t>Aplikasi teori belajar behavioristik sangat cocok untuk perolehan kemampaun yang membutuhkan praktek dan pembiasaan yang mengandung unsur-unsur seperti</w:t>
      </w:r>
      <w:r w:rsidRPr="00EE2B14">
        <w:rPr>
          <w:rFonts w:asciiTheme="majorBidi" w:hAnsiTheme="majorBidi" w:cstheme="majorBidi"/>
          <w:sz w:val="24"/>
          <w:szCs w:val="24"/>
          <w:lang w:val="id-ID"/>
        </w:rPr>
        <w:t xml:space="preserve">: </w:t>
      </w:r>
      <w:r w:rsidRPr="00EE2B14">
        <w:rPr>
          <w:rFonts w:asciiTheme="majorBidi" w:hAnsiTheme="majorBidi" w:cstheme="majorBidi"/>
          <w:sz w:val="24"/>
          <w:szCs w:val="24"/>
        </w:rPr>
        <w:t xml:space="preserve">Kecepatan, spontanitas, kelenturan, reflek, daya tahan dan sebagainya sehingga model yang paling cocok adalah </w:t>
      </w:r>
      <w:r w:rsidRPr="00EE2B14">
        <w:rPr>
          <w:rFonts w:asciiTheme="majorBidi" w:hAnsiTheme="majorBidi" w:cstheme="majorBidi"/>
          <w:i/>
          <w:sz w:val="24"/>
          <w:szCs w:val="24"/>
        </w:rPr>
        <w:t>Drill</w:t>
      </w:r>
      <w:r w:rsidRPr="00EE2B14">
        <w:rPr>
          <w:rFonts w:asciiTheme="majorBidi" w:hAnsiTheme="majorBidi" w:cstheme="majorBidi"/>
          <w:sz w:val="24"/>
          <w:szCs w:val="24"/>
        </w:rPr>
        <w:t xml:space="preserve"> dan</w:t>
      </w:r>
      <w:r w:rsidRPr="00EE2B14">
        <w:rPr>
          <w:rFonts w:asciiTheme="majorBidi" w:hAnsiTheme="majorBidi" w:cstheme="majorBidi"/>
          <w:sz w:val="24"/>
          <w:szCs w:val="24"/>
          <w:lang w:val="id-ID"/>
        </w:rPr>
        <w:t xml:space="preserve"> </w:t>
      </w:r>
      <w:r w:rsidRPr="00EE2B14">
        <w:rPr>
          <w:rFonts w:asciiTheme="majorBidi" w:hAnsiTheme="majorBidi" w:cstheme="majorBidi"/>
          <w:i/>
          <w:sz w:val="24"/>
          <w:szCs w:val="24"/>
        </w:rPr>
        <w:t>Practic</w:t>
      </w:r>
      <w:r w:rsidRPr="00EE2B14">
        <w:rPr>
          <w:rFonts w:asciiTheme="majorBidi" w:hAnsiTheme="majorBidi" w:cstheme="majorBidi"/>
          <w:sz w:val="24"/>
          <w:szCs w:val="24"/>
        </w:rPr>
        <w:t>e, contohnya: dimanfaatkan di pendidikan anak usia dini, TK untuk melatih kebiasaan baik, karena anak-anak sangat mudah meniru perilaku yang ada dilingkungannya dan sangat suka dengan pujian dan penghargaan. Sedangkan untuk pendidikan menengah dan pendidikan tinggi teori behavioristik ini banyak digunakan antara lain untuk melatih percakapan bahasa asing, mengetik, menari, menggunakan komputer, berenang, olahraga dan sebagainya.</w:t>
      </w:r>
    </w:p>
    <w:p w:rsidR="00EE2B14" w:rsidRDefault="00EE2B14" w:rsidP="00EE2B14">
      <w:pPr>
        <w:pStyle w:val="ListParagraph"/>
        <w:spacing w:after="0" w:line="360" w:lineRule="auto"/>
        <w:ind w:left="0" w:firstLine="567"/>
        <w:jc w:val="both"/>
        <w:rPr>
          <w:rFonts w:asciiTheme="majorBidi" w:hAnsiTheme="majorBidi" w:cstheme="majorBidi"/>
          <w:sz w:val="24"/>
          <w:szCs w:val="24"/>
        </w:rPr>
      </w:pPr>
    </w:p>
    <w:p w:rsidR="00EE2B14" w:rsidRDefault="00EE2B14" w:rsidP="00EE2B14">
      <w:pPr>
        <w:pStyle w:val="ListParagraph"/>
        <w:spacing w:after="0" w:line="360" w:lineRule="auto"/>
        <w:ind w:left="0" w:firstLine="567"/>
        <w:jc w:val="both"/>
        <w:rPr>
          <w:rFonts w:asciiTheme="majorBidi" w:hAnsiTheme="majorBidi" w:cstheme="majorBidi"/>
          <w:sz w:val="24"/>
          <w:szCs w:val="24"/>
        </w:rPr>
      </w:pPr>
    </w:p>
    <w:p w:rsidR="00EE2B14" w:rsidRDefault="00EE2B14" w:rsidP="00EE2B14">
      <w:pPr>
        <w:pStyle w:val="ListParagraph"/>
        <w:spacing w:after="0" w:line="360" w:lineRule="auto"/>
        <w:ind w:left="0" w:firstLine="567"/>
        <w:jc w:val="both"/>
        <w:rPr>
          <w:rFonts w:asciiTheme="majorBidi" w:hAnsiTheme="majorBidi" w:cstheme="majorBidi"/>
          <w:sz w:val="24"/>
          <w:szCs w:val="24"/>
        </w:rPr>
      </w:pPr>
    </w:p>
    <w:p w:rsidR="00EE2B14" w:rsidRDefault="00EE2B14" w:rsidP="00EE2B14">
      <w:pPr>
        <w:pStyle w:val="ListParagraph"/>
        <w:spacing w:after="0" w:line="360" w:lineRule="auto"/>
        <w:ind w:left="0" w:firstLine="567"/>
        <w:jc w:val="both"/>
        <w:rPr>
          <w:rFonts w:asciiTheme="majorBidi" w:hAnsiTheme="majorBidi" w:cstheme="majorBidi"/>
          <w:sz w:val="24"/>
          <w:szCs w:val="24"/>
        </w:rPr>
      </w:pPr>
    </w:p>
    <w:p w:rsidR="00EE2B14" w:rsidRDefault="00EE2B14" w:rsidP="00EE2B14">
      <w:pPr>
        <w:pStyle w:val="ListParagraph"/>
        <w:spacing w:after="0" w:line="360" w:lineRule="auto"/>
        <w:ind w:left="0" w:firstLine="567"/>
        <w:jc w:val="both"/>
        <w:rPr>
          <w:rFonts w:asciiTheme="majorBidi" w:hAnsiTheme="majorBidi" w:cstheme="majorBidi"/>
          <w:sz w:val="24"/>
          <w:szCs w:val="24"/>
        </w:rPr>
      </w:pPr>
    </w:p>
    <w:p w:rsidR="00B76E37" w:rsidRDefault="00B76E37" w:rsidP="00EE2B14">
      <w:pPr>
        <w:pStyle w:val="Heading1"/>
        <w:rPr>
          <w:rFonts w:asciiTheme="majorBidi" w:eastAsiaTheme="minorHAnsi" w:hAnsiTheme="majorBidi"/>
          <w:color w:val="auto"/>
          <w:sz w:val="24"/>
          <w:szCs w:val="24"/>
        </w:rPr>
      </w:pPr>
    </w:p>
    <w:p w:rsidR="00EE2B14" w:rsidRDefault="00EE2B14" w:rsidP="00EE2B14"/>
    <w:p w:rsidR="00EE2B14" w:rsidRPr="00EE2B14" w:rsidRDefault="00EE2B14" w:rsidP="00EE2B14"/>
    <w:p w:rsidR="0086647D" w:rsidRDefault="0086647D" w:rsidP="0086647D">
      <w:pPr>
        <w:pStyle w:val="Heading1"/>
        <w:jc w:val="center"/>
        <w:rPr>
          <w:rFonts w:asciiTheme="majorBidi" w:hAnsiTheme="majorBidi"/>
          <w:b/>
          <w:bCs/>
          <w:color w:val="auto"/>
          <w:sz w:val="24"/>
          <w:szCs w:val="24"/>
        </w:rPr>
      </w:pPr>
      <w:bookmarkStart w:id="13" w:name="_Toc146056962"/>
      <w:r w:rsidRPr="0086647D">
        <w:rPr>
          <w:rFonts w:asciiTheme="majorBidi" w:hAnsiTheme="majorBidi"/>
          <w:b/>
          <w:bCs/>
          <w:color w:val="auto"/>
          <w:sz w:val="24"/>
          <w:szCs w:val="24"/>
        </w:rPr>
        <w:t>DAFTAR PUSTAKA</w:t>
      </w:r>
      <w:bookmarkEnd w:id="13"/>
    </w:p>
    <w:p w:rsidR="005A1C96" w:rsidRDefault="005A1C96" w:rsidP="005A1C96"/>
    <w:sdt>
      <w:sdtPr>
        <w:id w:val="-166867964"/>
        <w:bibliography/>
      </w:sdtPr>
      <w:sdtEndPr>
        <w:rPr>
          <w:rFonts w:asciiTheme="majorBidi" w:hAnsiTheme="majorBidi" w:cstheme="majorBidi"/>
        </w:rPr>
      </w:sdtEndPr>
      <w:sdtContent>
        <w:p w:rsidR="00504532" w:rsidRPr="00637E5F" w:rsidRDefault="00EE2B14" w:rsidP="00637E5F">
          <w:pPr>
            <w:pStyle w:val="Bibliography"/>
            <w:spacing w:line="240" w:lineRule="auto"/>
            <w:ind w:left="720" w:hanging="720"/>
            <w:rPr>
              <w:rFonts w:asciiTheme="majorBidi" w:hAnsiTheme="majorBidi" w:cstheme="majorBidi"/>
              <w:b/>
              <w:bCs/>
              <w:noProof/>
              <w:sz w:val="24"/>
              <w:szCs w:val="24"/>
            </w:rPr>
          </w:pPr>
          <w:r w:rsidRPr="00637E5F">
            <w:rPr>
              <w:rFonts w:asciiTheme="majorBidi" w:hAnsiTheme="majorBidi" w:cstheme="majorBidi"/>
              <w:color w:val="222222"/>
              <w:sz w:val="24"/>
              <w:szCs w:val="24"/>
              <w:shd w:val="clear" w:color="auto" w:fill="FFFFFF"/>
            </w:rPr>
            <w:t>Anam, M. S., &amp; Dwiyogo, W. D. (2019). Teori Belajar Behavioristik dan Implikasinya dalam Pembelajaran. </w:t>
          </w:r>
          <w:r w:rsidRPr="00637E5F">
            <w:rPr>
              <w:rFonts w:asciiTheme="majorBidi" w:hAnsiTheme="majorBidi" w:cstheme="majorBidi"/>
              <w:i/>
              <w:iCs/>
              <w:color w:val="222222"/>
              <w:sz w:val="24"/>
              <w:szCs w:val="24"/>
              <w:shd w:val="clear" w:color="auto" w:fill="FFFFFF"/>
            </w:rPr>
            <w:t>Universitas Negeri Malang</w:t>
          </w:r>
          <w:r w:rsidRPr="00637E5F">
            <w:rPr>
              <w:rFonts w:asciiTheme="majorBidi" w:hAnsiTheme="majorBidi" w:cstheme="majorBidi"/>
              <w:color w:val="222222"/>
              <w:sz w:val="24"/>
              <w:szCs w:val="24"/>
              <w:shd w:val="clear" w:color="auto" w:fill="FFFFFF"/>
            </w:rPr>
            <w:t>, </w:t>
          </w:r>
          <w:r w:rsidRPr="00637E5F">
            <w:rPr>
              <w:rFonts w:asciiTheme="majorBidi" w:hAnsiTheme="majorBidi" w:cstheme="majorBidi"/>
              <w:i/>
              <w:iCs/>
              <w:color w:val="222222"/>
              <w:sz w:val="24"/>
              <w:szCs w:val="24"/>
              <w:shd w:val="clear" w:color="auto" w:fill="FFFFFF"/>
            </w:rPr>
            <w:t>2</w:t>
          </w:r>
          <w:r w:rsidRPr="00637E5F">
            <w:rPr>
              <w:rFonts w:asciiTheme="majorBidi" w:hAnsiTheme="majorBidi" w:cstheme="majorBidi"/>
              <w:color w:val="222222"/>
              <w:sz w:val="24"/>
              <w:szCs w:val="24"/>
              <w:shd w:val="clear" w:color="auto" w:fill="FFFFFF"/>
            </w:rPr>
            <w:t>.</w:t>
          </w:r>
          <w:r w:rsidR="00504532" w:rsidRPr="00637E5F">
            <w:rPr>
              <w:rFonts w:asciiTheme="majorBidi" w:hAnsiTheme="majorBidi" w:cstheme="majorBidi"/>
              <w:b/>
              <w:bCs/>
              <w:noProof/>
              <w:sz w:val="24"/>
              <w:szCs w:val="24"/>
            </w:rPr>
            <w:t xml:space="preserve"> </w:t>
          </w:r>
        </w:p>
        <w:p w:rsidR="00637E5F" w:rsidRPr="00637E5F" w:rsidRDefault="00637E5F" w:rsidP="00637E5F">
          <w:pPr>
            <w:spacing w:line="240" w:lineRule="auto"/>
            <w:rPr>
              <w:rFonts w:asciiTheme="majorBidi" w:hAnsiTheme="majorBidi" w:cstheme="majorBidi"/>
              <w:color w:val="222222"/>
              <w:sz w:val="24"/>
              <w:szCs w:val="24"/>
              <w:shd w:val="clear" w:color="auto" w:fill="FFFFFF"/>
            </w:rPr>
          </w:pPr>
          <w:r w:rsidRPr="00637E5F">
            <w:rPr>
              <w:rFonts w:asciiTheme="majorBidi" w:hAnsiTheme="majorBidi" w:cstheme="majorBidi"/>
              <w:color w:val="222222"/>
              <w:sz w:val="24"/>
              <w:szCs w:val="24"/>
              <w:shd w:val="clear" w:color="auto" w:fill="FFFFFF"/>
            </w:rPr>
            <w:t xml:space="preserve">Budiningsih Asri.2005. </w:t>
          </w:r>
          <w:r w:rsidRPr="00637E5F">
            <w:rPr>
              <w:rFonts w:asciiTheme="majorBidi" w:hAnsiTheme="majorBidi" w:cstheme="majorBidi"/>
              <w:i/>
              <w:iCs/>
              <w:color w:val="222222"/>
              <w:sz w:val="24"/>
              <w:szCs w:val="24"/>
              <w:shd w:val="clear" w:color="auto" w:fill="FFFFFF"/>
            </w:rPr>
            <w:t>Belajar dan Pembelajaran</w:t>
          </w:r>
          <w:r w:rsidRPr="00637E5F">
            <w:rPr>
              <w:rFonts w:asciiTheme="majorBidi" w:hAnsiTheme="majorBidi" w:cstheme="majorBidi"/>
              <w:color w:val="222222"/>
              <w:sz w:val="24"/>
              <w:szCs w:val="24"/>
              <w:shd w:val="clear" w:color="auto" w:fill="FFFFFF"/>
            </w:rPr>
            <w:t>. Jakarta PT. Rineka Cipta</w:t>
          </w:r>
        </w:p>
        <w:p w:rsidR="008F42FE" w:rsidRPr="00637E5F" w:rsidRDefault="008F42FE" w:rsidP="00637E5F">
          <w:pPr>
            <w:spacing w:line="240" w:lineRule="auto"/>
            <w:rPr>
              <w:rFonts w:asciiTheme="majorBidi" w:hAnsiTheme="majorBidi" w:cstheme="majorBidi"/>
              <w:color w:val="222222"/>
              <w:sz w:val="24"/>
              <w:szCs w:val="24"/>
              <w:shd w:val="clear" w:color="auto" w:fill="FFFFFF"/>
            </w:rPr>
          </w:pPr>
          <w:r w:rsidRPr="00637E5F">
            <w:rPr>
              <w:rFonts w:asciiTheme="majorBidi" w:hAnsiTheme="majorBidi" w:cstheme="majorBidi"/>
              <w:color w:val="222222"/>
              <w:sz w:val="24"/>
              <w:szCs w:val="24"/>
              <w:shd w:val="clear" w:color="auto" w:fill="FFFFFF"/>
            </w:rPr>
            <w:t xml:space="preserve">Maydiantoro, A. (2022). </w:t>
          </w:r>
          <w:r w:rsidRPr="00637E5F">
            <w:rPr>
              <w:rFonts w:asciiTheme="majorBidi" w:hAnsiTheme="majorBidi" w:cstheme="majorBidi"/>
              <w:i/>
              <w:iCs/>
              <w:color w:val="222222"/>
              <w:sz w:val="24"/>
              <w:szCs w:val="24"/>
              <w:shd w:val="clear" w:color="auto" w:fill="FFFFFF"/>
            </w:rPr>
            <w:t>Teori Belajar Behavioristik.</w:t>
          </w:r>
        </w:p>
        <w:p w:rsidR="008F42FE" w:rsidRPr="00637E5F" w:rsidRDefault="008F42FE" w:rsidP="00637E5F">
          <w:pPr>
            <w:spacing w:line="240" w:lineRule="auto"/>
            <w:rPr>
              <w:rFonts w:asciiTheme="majorBidi" w:hAnsiTheme="majorBidi" w:cstheme="majorBidi"/>
              <w:sz w:val="24"/>
              <w:szCs w:val="24"/>
            </w:rPr>
          </w:pPr>
          <w:r w:rsidRPr="00637E5F">
            <w:rPr>
              <w:rFonts w:asciiTheme="majorBidi" w:hAnsiTheme="majorBidi" w:cstheme="majorBidi"/>
              <w:color w:val="222222"/>
              <w:sz w:val="24"/>
              <w:szCs w:val="24"/>
              <w:shd w:val="clear" w:color="auto" w:fill="FFFFFF"/>
            </w:rPr>
            <w:t xml:space="preserve">Sagala, Syaiful. 2011. </w:t>
          </w:r>
          <w:r w:rsidRPr="00637E5F">
            <w:rPr>
              <w:rFonts w:asciiTheme="majorBidi" w:hAnsiTheme="majorBidi" w:cstheme="majorBidi"/>
              <w:i/>
              <w:iCs/>
              <w:color w:val="222222"/>
              <w:sz w:val="24"/>
              <w:szCs w:val="24"/>
              <w:shd w:val="clear" w:color="auto" w:fill="FFFFFF"/>
            </w:rPr>
            <w:t xml:space="preserve">Konsep dan Makna Pembelajaran. </w:t>
          </w:r>
          <w:r w:rsidRPr="00637E5F">
            <w:rPr>
              <w:rFonts w:asciiTheme="majorBidi" w:hAnsiTheme="majorBidi" w:cstheme="majorBidi"/>
              <w:color w:val="222222"/>
              <w:sz w:val="24"/>
              <w:szCs w:val="24"/>
              <w:shd w:val="clear" w:color="auto" w:fill="FFFFFF"/>
            </w:rPr>
            <w:t>Bandung: Alfabeta.</w:t>
          </w:r>
        </w:p>
        <w:p w:rsidR="00EE2B14" w:rsidRPr="00EE2B14" w:rsidRDefault="00EE2B14" w:rsidP="00EE2B14"/>
        <w:p w:rsidR="005A1C96" w:rsidRPr="005A1C96" w:rsidRDefault="00390496" w:rsidP="005A1C96">
          <w:pPr>
            <w:rPr>
              <w:rFonts w:asciiTheme="majorBidi" w:hAnsiTheme="majorBidi" w:cstheme="majorBidi"/>
            </w:rPr>
          </w:pPr>
        </w:p>
      </w:sdtContent>
    </w:sdt>
    <w:p w:rsidR="005A1C96" w:rsidRDefault="005A1C96" w:rsidP="005A1C96"/>
    <w:p w:rsidR="007A23ED" w:rsidRDefault="007A23ED" w:rsidP="007A23ED"/>
    <w:p w:rsidR="007A23ED" w:rsidRPr="007A23ED" w:rsidRDefault="007A23ED" w:rsidP="007A23ED"/>
    <w:sectPr w:rsidR="007A23ED" w:rsidRPr="007A23ED" w:rsidSect="0086647D">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496" w:rsidRDefault="00390496" w:rsidP="0086647D">
      <w:pPr>
        <w:spacing w:after="0" w:line="240" w:lineRule="auto"/>
      </w:pPr>
      <w:r>
        <w:separator/>
      </w:r>
    </w:p>
  </w:endnote>
  <w:endnote w:type="continuationSeparator" w:id="0">
    <w:p w:rsidR="00390496" w:rsidRDefault="00390496" w:rsidP="008664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259534"/>
      <w:docPartObj>
        <w:docPartGallery w:val="Page Numbers (Bottom of Page)"/>
        <w:docPartUnique/>
      </w:docPartObj>
    </w:sdtPr>
    <w:sdtEndPr>
      <w:rPr>
        <w:noProof/>
      </w:rPr>
    </w:sdtEndPr>
    <w:sdtContent>
      <w:p w:rsidR="00425902" w:rsidRDefault="00425902">
        <w:pPr>
          <w:pStyle w:val="Footer"/>
          <w:jc w:val="center"/>
        </w:pPr>
        <w:r>
          <w:fldChar w:fldCharType="begin"/>
        </w:r>
        <w:r>
          <w:instrText xml:space="preserve"> PAGE   \* MERGEFORMAT </w:instrText>
        </w:r>
        <w:r>
          <w:fldChar w:fldCharType="separate"/>
        </w:r>
        <w:r w:rsidR="00390496">
          <w:rPr>
            <w:noProof/>
          </w:rPr>
          <w:t>i</w:t>
        </w:r>
        <w:r>
          <w:rPr>
            <w:noProof/>
          </w:rPr>
          <w:fldChar w:fldCharType="end"/>
        </w:r>
      </w:p>
    </w:sdtContent>
  </w:sdt>
  <w:p w:rsidR="00425902" w:rsidRDefault="004259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496" w:rsidRDefault="00390496" w:rsidP="0086647D">
      <w:pPr>
        <w:spacing w:after="0" w:line="240" w:lineRule="auto"/>
      </w:pPr>
      <w:r>
        <w:separator/>
      </w:r>
    </w:p>
  </w:footnote>
  <w:footnote w:type="continuationSeparator" w:id="0">
    <w:p w:rsidR="00390496" w:rsidRDefault="00390496" w:rsidP="008664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3A15"/>
    <w:multiLevelType w:val="hybridMultilevel"/>
    <w:tmpl w:val="EB36206A"/>
    <w:lvl w:ilvl="0" w:tplc="8716B59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nsid w:val="04514313"/>
    <w:multiLevelType w:val="hybridMultilevel"/>
    <w:tmpl w:val="C3868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B41D5B"/>
    <w:multiLevelType w:val="hybridMultilevel"/>
    <w:tmpl w:val="DEF87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25015B"/>
    <w:multiLevelType w:val="hybridMultilevel"/>
    <w:tmpl w:val="7570B2F4"/>
    <w:lvl w:ilvl="0" w:tplc="04090015">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134EFE"/>
    <w:multiLevelType w:val="hybridMultilevel"/>
    <w:tmpl w:val="6C00A60E"/>
    <w:lvl w:ilvl="0" w:tplc="04090019">
      <w:start w:val="1"/>
      <w:numFmt w:val="lowerLetter"/>
      <w:lvlText w:val="%1."/>
      <w:lvlJc w:val="left"/>
      <w:pPr>
        <w:ind w:left="1854" w:hanging="360"/>
      </w:pPr>
    </w:lvl>
    <w:lvl w:ilvl="1" w:tplc="04090019">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5">
    <w:nsid w:val="0B9A324D"/>
    <w:multiLevelType w:val="hybridMultilevel"/>
    <w:tmpl w:val="EDB626E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2C70BC"/>
    <w:multiLevelType w:val="hybridMultilevel"/>
    <w:tmpl w:val="5540F2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DE1290"/>
    <w:multiLevelType w:val="hybridMultilevel"/>
    <w:tmpl w:val="42C266B4"/>
    <w:lvl w:ilvl="0" w:tplc="7E2852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C20F7F"/>
    <w:multiLevelType w:val="hybridMultilevel"/>
    <w:tmpl w:val="408474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A515BA"/>
    <w:multiLevelType w:val="hybridMultilevel"/>
    <w:tmpl w:val="8C5C4B8A"/>
    <w:lvl w:ilvl="0" w:tplc="64BC0170">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1E973A60"/>
    <w:multiLevelType w:val="multilevel"/>
    <w:tmpl w:val="14CACA0E"/>
    <w:lvl w:ilvl="0">
      <w:start w:val="1"/>
      <w:numFmt w:val="lowerLetter"/>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FFD67F6"/>
    <w:multiLevelType w:val="hybridMultilevel"/>
    <w:tmpl w:val="57E8EA7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4517E4C"/>
    <w:multiLevelType w:val="hybridMultilevel"/>
    <w:tmpl w:val="849019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C044656"/>
    <w:multiLevelType w:val="hybridMultilevel"/>
    <w:tmpl w:val="0AB07C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E83C40"/>
    <w:multiLevelType w:val="multilevel"/>
    <w:tmpl w:val="6010B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76133E4"/>
    <w:multiLevelType w:val="hybridMultilevel"/>
    <w:tmpl w:val="CF28EED2"/>
    <w:lvl w:ilvl="0" w:tplc="04090019">
      <w:start w:val="1"/>
      <w:numFmt w:val="lowerLetter"/>
      <w:lvlText w:val="%1."/>
      <w:lvlJc w:val="left"/>
      <w:pPr>
        <w:ind w:left="1724" w:hanging="360"/>
      </w:pPr>
    </w:lvl>
    <w:lvl w:ilvl="1" w:tplc="04090019" w:tentative="1">
      <w:start w:val="1"/>
      <w:numFmt w:val="lowerLetter"/>
      <w:lvlText w:val="%2."/>
      <w:lvlJc w:val="left"/>
      <w:pPr>
        <w:ind w:left="2444" w:hanging="360"/>
      </w:pPr>
    </w:lvl>
    <w:lvl w:ilvl="2" w:tplc="0409001B" w:tentative="1">
      <w:start w:val="1"/>
      <w:numFmt w:val="lowerRoman"/>
      <w:lvlText w:val="%3."/>
      <w:lvlJc w:val="right"/>
      <w:pPr>
        <w:ind w:left="3164" w:hanging="180"/>
      </w:pPr>
    </w:lvl>
    <w:lvl w:ilvl="3" w:tplc="0409000F" w:tentative="1">
      <w:start w:val="1"/>
      <w:numFmt w:val="decimal"/>
      <w:lvlText w:val="%4."/>
      <w:lvlJc w:val="left"/>
      <w:pPr>
        <w:ind w:left="3884" w:hanging="360"/>
      </w:pPr>
    </w:lvl>
    <w:lvl w:ilvl="4" w:tplc="04090019" w:tentative="1">
      <w:start w:val="1"/>
      <w:numFmt w:val="lowerLetter"/>
      <w:lvlText w:val="%5."/>
      <w:lvlJc w:val="left"/>
      <w:pPr>
        <w:ind w:left="4604" w:hanging="360"/>
      </w:pPr>
    </w:lvl>
    <w:lvl w:ilvl="5" w:tplc="0409001B" w:tentative="1">
      <w:start w:val="1"/>
      <w:numFmt w:val="lowerRoman"/>
      <w:lvlText w:val="%6."/>
      <w:lvlJc w:val="right"/>
      <w:pPr>
        <w:ind w:left="5324" w:hanging="180"/>
      </w:pPr>
    </w:lvl>
    <w:lvl w:ilvl="6" w:tplc="0409000F" w:tentative="1">
      <w:start w:val="1"/>
      <w:numFmt w:val="decimal"/>
      <w:lvlText w:val="%7."/>
      <w:lvlJc w:val="left"/>
      <w:pPr>
        <w:ind w:left="6044" w:hanging="360"/>
      </w:pPr>
    </w:lvl>
    <w:lvl w:ilvl="7" w:tplc="04090019" w:tentative="1">
      <w:start w:val="1"/>
      <w:numFmt w:val="lowerLetter"/>
      <w:lvlText w:val="%8."/>
      <w:lvlJc w:val="left"/>
      <w:pPr>
        <w:ind w:left="6764" w:hanging="360"/>
      </w:pPr>
    </w:lvl>
    <w:lvl w:ilvl="8" w:tplc="0409001B" w:tentative="1">
      <w:start w:val="1"/>
      <w:numFmt w:val="lowerRoman"/>
      <w:lvlText w:val="%9."/>
      <w:lvlJc w:val="right"/>
      <w:pPr>
        <w:ind w:left="7484" w:hanging="180"/>
      </w:pPr>
    </w:lvl>
  </w:abstractNum>
  <w:abstractNum w:abstractNumId="16">
    <w:nsid w:val="38362A2D"/>
    <w:multiLevelType w:val="hybridMultilevel"/>
    <w:tmpl w:val="D41012F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8F2534D"/>
    <w:multiLevelType w:val="hybridMultilevel"/>
    <w:tmpl w:val="8FE25D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163460B"/>
    <w:multiLevelType w:val="hybridMultilevel"/>
    <w:tmpl w:val="11F8A958"/>
    <w:lvl w:ilvl="0" w:tplc="68E4636E">
      <w:start w:val="1"/>
      <w:numFmt w:val="decimal"/>
      <w:lvlText w:val="%1."/>
      <w:lvlJc w:val="left"/>
      <w:pPr>
        <w:ind w:left="502" w:hanging="360"/>
      </w:pPr>
      <w:rPr>
        <w:rFonts w:hint="default"/>
      </w:rPr>
    </w:lvl>
    <w:lvl w:ilvl="1" w:tplc="FEF82766">
      <w:start w:val="1"/>
      <w:numFmt w:val="decimal"/>
      <w:lvlText w:val="%2."/>
      <w:lvlJc w:val="left"/>
      <w:pPr>
        <w:ind w:left="1222" w:hanging="360"/>
      </w:pPr>
      <w:rPr>
        <w:rFonts w:hint="default"/>
      </w:r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9">
    <w:nsid w:val="453D056C"/>
    <w:multiLevelType w:val="hybridMultilevel"/>
    <w:tmpl w:val="44946D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6F620A6"/>
    <w:multiLevelType w:val="hybridMultilevel"/>
    <w:tmpl w:val="83B2A752"/>
    <w:lvl w:ilvl="0" w:tplc="04090019">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21">
    <w:nsid w:val="4B2C2618"/>
    <w:multiLevelType w:val="hybridMultilevel"/>
    <w:tmpl w:val="5162A4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B2E7A70"/>
    <w:multiLevelType w:val="multilevel"/>
    <w:tmpl w:val="B8AE6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B3A2749"/>
    <w:multiLevelType w:val="hybridMultilevel"/>
    <w:tmpl w:val="764EE818"/>
    <w:lvl w:ilvl="0" w:tplc="8F320B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D6B5A4D"/>
    <w:multiLevelType w:val="multilevel"/>
    <w:tmpl w:val="07DE3C9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F5B21E8"/>
    <w:multiLevelType w:val="multilevel"/>
    <w:tmpl w:val="D91C89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5FB4212"/>
    <w:multiLevelType w:val="hybridMultilevel"/>
    <w:tmpl w:val="C14E8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F13041"/>
    <w:multiLevelType w:val="multilevel"/>
    <w:tmpl w:val="E1D42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9055A06"/>
    <w:multiLevelType w:val="hybridMultilevel"/>
    <w:tmpl w:val="B9161B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3A879A3"/>
    <w:multiLevelType w:val="hybridMultilevel"/>
    <w:tmpl w:val="566E428C"/>
    <w:lvl w:ilvl="0" w:tplc="04090009">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0">
    <w:nsid w:val="64142EA4"/>
    <w:multiLevelType w:val="hybridMultilevel"/>
    <w:tmpl w:val="20780F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7310004"/>
    <w:multiLevelType w:val="hybridMultilevel"/>
    <w:tmpl w:val="A216AAA0"/>
    <w:lvl w:ilvl="0" w:tplc="04090017">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32">
    <w:nsid w:val="68F70AB8"/>
    <w:multiLevelType w:val="hybridMultilevel"/>
    <w:tmpl w:val="CD44256E"/>
    <w:lvl w:ilvl="0" w:tplc="38ACB1B4">
      <w:start w:val="1"/>
      <w:numFmt w:val="bullet"/>
      <w:lvlText w:val="-"/>
      <w:lvlJc w:val="left"/>
      <w:pPr>
        <w:ind w:left="405" w:hanging="360"/>
      </w:pPr>
      <w:rPr>
        <w:rFonts w:ascii="Arial" w:eastAsia="Times New Roman" w:hAnsi="Arial"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nsid w:val="6A7F647E"/>
    <w:multiLevelType w:val="hybridMultilevel"/>
    <w:tmpl w:val="3C666888"/>
    <w:lvl w:ilvl="0" w:tplc="04090019">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34">
    <w:nsid w:val="758F380D"/>
    <w:multiLevelType w:val="multilevel"/>
    <w:tmpl w:val="13FE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9F33D36"/>
    <w:multiLevelType w:val="hybridMultilevel"/>
    <w:tmpl w:val="E0D61FB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6"/>
  </w:num>
  <w:num w:numId="2">
    <w:abstractNumId w:val="17"/>
  </w:num>
  <w:num w:numId="3">
    <w:abstractNumId w:val="12"/>
  </w:num>
  <w:num w:numId="4">
    <w:abstractNumId w:val="18"/>
  </w:num>
  <w:num w:numId="5">
    <w:abstractNumId w:val="31"/>
  </w:num>
  <w:num w:numId="6">
    <w:abstractNumId w:val="27"/>
  </w:num>
  <w:num w:numId="7">
    <w:abstractNumId w:val="22"/>
  </w:num>
  <w:num w:numId="8">
    <w:abstractNumId w:val="14"/>
  </w:num>
  <w:num w:numId="9">
    <w:abstractNumId w:val="34"/>
  </w:num>
  <w:num w:numId="10">
    <w:abstractNumId w:val="25"/>
  </w:num>
  <w:num w:numId="11">
    <w:abstractNumId w:val="20"/>
  </w:num>
  <w:num w:numId="12">
    <w:abstractNumId w:val="10"/>
  </w:num>
  <w:num w:numId="13">
    <w:abstractNumId w:val="24"/>
  </w:num>
  <w:num w:numId="14">
    <w:abstractNumId w:val="4"/>
  </w:num>
  <w:num w:numId="15">
    <w:abstractNumId w:val="5"/>
  </w:num>
  <w:num w:numId="16">
    <w:abstractNumId w:val="13"/>
  </w:num>
  <w:num w:numId="17">
    <w:abstractNumId w:val="19"/>
  </w:num>
  <w:num w:numId="18">
    <w:abstractNumId w:val="11"/>
  </w:num>
  <w:num w:numId="19">
    <w:abstractNumId w:val="32"/>
  </w:num>
  <w:num w:numId="20">
    <w:abstractNumId w:val="21"/>
  </w:num>
  <w:num w:numId="21">
    <w:abstractNumId w:val="8"/>
  </w:num>
  <w:num w:numId="22">
    <w:abstractNumId w:val="2"/>
  </w:num>
  <w:num w:numId="23">
    <w:abstractNumId w:val="6"/>
  </w:num>
  <w:num w:numId="24">
    <w:abstractNumId w:val="1"/>
  </w:num>
  <w:num w:numId="25">
    <w:abstractNumId w:val="28"/>
  </w:num>
  <w:num w:numId="26">
    <w:abstractNumId w:val="35"/>
  </w:num>
  <w:num w:numId="27">
    <w:abstractNumId w:val="29"/>
  </w:num>
  <w:num w:numId="28">
    <w:abstractNumId w:val="30"/>
  </w:num>
  <w:num w:numId="29">
    <w:abstractNumId w:val="15"/>
  </w:num>
  <w:num w:numId="30">
    <w:abstractNumId w:val="9"/>
  </w:num>
  <w:num w:numId="31">
    <w:abstractNumId w:val="3"/>
  </w:num>
  <w:num w:numId="32">
    <w:abstractNumId w:val="33"/>
  </w:num>
  <w:num w:numId="33">
    <w:abstractNumId w:val="7"/>
  </w:num>
  <w:num w:numId="34">
    <w:abstractNumId w:val="23"/>
  </w:num>
  <w:num w:numId="35">
    <w:abstractNumId w:val="0"/>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6C9"/>
    <w:rsid w:val="000174DB"/>
    <w:rsid w:val="000623E3"/>
    <w:rsid w:val="000A6D08"/>
    <w:rsid w:val="00164EC5"/>
    <w:rsid w:val="001767AB"/>
    <w:rsid w:val="00217A90"/>
    <w:rsid w:val="00295322"/>
    <w:rsid w:val="0030469B"/>
    <w:rsid w:val="00390496"/>
    <w:rsid w:val="003A514A"/>
    <w:rsid w:val="003B3BD9"/>
    <w:rsid w:val="003D08D7"/>
    <w:rsid w:val="003E7F2B"/>
    <w:rsid w:val="00424985"/>
    <w:rsid w:val="00425902"/>
    <w:rsid w:val="004501C3"/>
    <w:rsid w:val="004611E3"/>
    <w:rsid w:val="00466E28"/>
    <w:rsid w:val="004E5484"/>
    <w:rsid w:val="00504532"/>
    <w:rsid w:val="00545CFD"/>
    <w:rsid w:val="005722B1"/>
    <w:rsid w:val="005A1C96"/>
    <w:rsid w:val="005E48F4"/>
    <w:rsid w:val="00637E5F"/>
    <w:rsid w:val="00726BBA"/>
    <w:rsid w:val="00734485"/>
    <w:rsid w:val="007A23ED"/>
    <w:rsid w:val="007E56C9"/>
    <w:rsid w:val="00847F1E"/>
    <w:rsid w:val="008562C8"/>
    <w:rsid w:val="0086647D"/>
    <w:rsid w:val="00872E32"/>
    <w:rsid w:val="00877A96"/>
    <w:rsid w:val="008E60AF"/>
    <w:rsid w:val="008F2808"/>
    <w:rsid w:val="008F42FE"/>
    <w:rsid w:val="00920B55"/>
    <w:rsid w:val="00967FA9"/>
    <w:rsid w:val="00981402"/>
    <w:rsid w:val="00A14B6B"/>
    <w:rsid w:val="00AF04D8"/>
    <w:rsid w:val="00AF55C1"/>
    <w:rsid w:val="00B21652"/>
    <w:rsid w:val="00B5198E"/>
    <w:rsid w:val="00B51D72"/>
    <w:rsid w:val="00B76E37"/>
    <w:rsid w:val="00BF622D"/>
    <w:rsid w:val="00C54B64"/>
    <w:rsid w:val="00CB3BB6"/>
    <w:rsid w:val="00D66C3D"/>
    <w:rsid w:val="00E6268E"/>
    <w:rsid w:val="00EA2849"/>
    <w:rsid w:val="00EE2B14"/>
    <w:rsid w:val="00FA604C"/>
    <w:rsid w:val="00FC695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3E3"/>
  </w:style>
  <w:style w:type="paragraph" w:styleId="Heading1">
    <w:name w:val="heading 1"/>
    <w:basedOn w:val="Normal"/>
    <w:next w:val="Normal"/>
    <w:link w:val="Heading1Char"/>
    <w:uiPriority w:val="9"/>
    <w:qFormat/>
    <w:rsid w:val="007E56C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60A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6C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7E56C9"/>
    <w:pPr>
      <w:ind w:left="720"/>
      <w:contextualSpacing/>
    </w:pPr>
  </w:style>
  <w:style w:type="character" w:styleId="Hyperlink">
    <w:name w:val="Hyperlink"/>
    <w:basedOn w:val="DefaultParagraphFont"/>
    <w:uiPriority w:val="99"/>
    <w:unhideWhenUsed/>
    <w:rsid w:val="004501C3"/>
    <w:rPr>
      <w:color w:val="0563C1" w:themeColor="hyperlink"/>
      <w:u w:val="single"/>
    </w:rPr>
  </w:style>
  <w:style w:type="paragraph" w:styleId="NormalWeb">
    <w:name w:val="Normal (Web)"/>
    <w:basedOn w:val="Normal"/>
    <w:uiPriority w:val="99"/>
    <w:unhideWhenUsed/>
    <w:rsid w:val="00B519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8E60AF"/>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86647D"/>
    <w:pPr>
      <w:spacing w:after="0" w:line="240" w:lineRule="auto"/>
    </w:pPr>
  </w:style>
  <w:style w:type="paragraph" w:styleId="Header">
    <w:name w:val="header"/>
    <w:basedOn w:val="Normal"/>
    <w:link w:val="HeaderChar"/>
    <w:uiPriority w:val="99"/>
    <w:unhideWhenUsed/>
    <w:rsid w:val="008664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47D"/>
  </w:style>
  <w:style w:type="paragraph" w:styleId="Footer">
    <w:name w:val="footer"/>
    <w:basedOn w:val="Normal"/>
    <w:link w:val="FooterChar"/>
    <w:uiPriority w:val="99"/>
    <w:unhideWhenUsed/>
    <w:rsid w:val="008664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647D"/>
  </w:style>
  <w:style w:type="paragraph" w:styleId="TOCHeading">
    <w:name w:val="TOC Heading"/>
    <w:basedOn w:val="Heading1"/>
    <w:next w:val="Normal"/>
    <w:uiPriority w:val="39"/>
    <w:unhideWhenUsed/>
    <w:qFormat/>
    <w:rsid w:val="00B76E37"/>
    <w:pPr>
      <w:outlineLvl w:val="9"/>
    </w:pPr>
  </w:style>
  <w:style w:type="paragraph" w:styleId="TOC1">
    <w:name w:val="toc 1"/>
    <w:basedOn w:val="Normal"/>
    <w:next w:val="Normal"/>
    <w:autoRedefine/>
    <w:uiPriority w:val="39"/>
    <w:unhideWhenUsed/>
    <w:rsid w:val="00B76E37"/>
    <w:pPr>
      <w:spacing w:after="100"/>
    </w:pPr>
  </w:style>
  <w:style w:type="paragraph" w:styleId="TOC2">
    <w:name w:val="toc 2"/>
    <w:basedOn w:val="Normal"/>
    <w:next w:val="Normal"/>
    <w:autoRedefine/>
    <w:uiPriority w:val="39"/>
    <w:unhideWhenUsed/>
    <w:rsid w:val="00B76E37"/>
    <w:pPr>
      <w:tabs>
        <w:tab w:val="left" w:pos="660"/>
        <w:tab w:val="right" w:leader="dot" w:pos="9350"/>
      </w:tabs>
      <w:spacing w:after="100"/>
      <w:ind w:left="709" w:hanging="425"/>
    </w:pPr>
  </w:style>
  <w:style w:type="paragraph" w:styleId="Bibliography">
    <w:name w:val="Bibliography"/>
    <w:basedOn w:val="Normal"/>
    <w:next w:val="Normal"/>
    <w:uiPriority w:val="37"/>
    <w:unhideWhenUsed/>
    <w:rsid w:val="005A1C96"/>
  </w:style>
  <w:style w:type="paragraph" w:styleId="BalloonText">
    <w:name w:val="Balloon Text"/>
    <w:basedOn w:val="Normal"/>
    <w:link w:val="BalloonTextChar"/>
    <w:uiPriority w:val="99"/>
    <w:semiHidden/>
    <w:unhideWhenUsed/>
    <w:rsid w:val="005A1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1C9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3E3"/>
  </w:style>
  <w:style w:type="paragraph" w:styleId="Heading1">
    <w:name w:val="heading 1"/>
    <w:basedOn w:val="Normal"/>
    <w:next w:val="Normal"/>
    <w:link w:val="Heading1Char"/>
    <w:uiPriority w:val="9"/>
    <w:qFormat/>
    <w:rsid w:val="007E56C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60A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6C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7E56C9"/>
    <w:pPr>
      <w:ind w:left="720"/>
      <w:contextualSpacing/>
    </w:pPr>
  </w:style>
  <w:style w:type="character" w:styleId="Hyperlink">
    <w:name w:val="Hyperlink"/>
    <w:basedOn w:val="DefaultParagraphFont"/>
    <w:uiPriority w:val="99"/>
    <w:unhideWhenUsed/>
    <w:rsid w:val="004501C3"/>
    <w:rPr>
      <w:color w:val="0563C1" w:themeColor="hyperlink"/>
      <w:u w:val="single"/>
    </w:rPr>
  </w:style>
  <w:style w:type="paragraph" w:styleId="NormalWeb">
    <w:name w:val="Normal (Web)"/>
    <w:basedOn w:val="Normal"/>
    <w:uiPriority w:val="99"/>
    <w:unhideWhenUsed/>
    <w:rsid w:val="00B519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8E60AF"/>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86647D"/>
    <w:pPr>
      <w:spacing w:after="0" w:line="240" w:lineRule="auto"/>
    </w:pPr>
  </w:style>
  <w:style w:type="paragraph" w:styleId="Header">
    <w:name w:val="header"/>
    <w:basedOn w:val="Normal"/>
    <w:link w:val="HeaderChar"/>
    <w:uiPriority w:val="99"/>
    <w:unhideWhenUsed/>
    <w:rsid w:val="008664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47D"/>
  </w:style>
  <w:style w:type="paragraph" w:styleId="Footer">
    <w:name w:val="footer"/>
    <w:basedOn w:val="Normal"/>
    <w:link w:val="FooterChar"/>
    <w:uiPriority w:val="99"/>
    <w:unhideWhenUsed/>
    <w:rsid w:val="008664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647D"/>
  </w:style>
  <w:style w:type="paragraph" w:styleId="TOCHeading">
    <w:name w:val="TOC Heading"/>
    <w:basedOn w:val="Heading1"/>
    <w:next w:val="Normal"/>
    <w:uiPriority w:val="39"/>
    <w:unhideWhenUsed/>
    <w:qFormat/>
    <w:rsid w:val="00B76E37"/>
    <w:pPr>
      <w:outlineLvl w:val="9"/>
    </w:pPr>
  </w:style>
  <w:style w:type="paragraph" w:styleId="TOC1">
    <w:name w:val="toc 1"/>
    <w:basedOn w:val="Normal"/>
    <w:next w:val="Normal"/>
    <w:autoRedefine/>
    <w:uiPriority w:val="39"/>
    <w:unhideWhenUsed/>
    <w:rsid w:val="00B76E37"/>
    <w:pPr>
      <w:spacing w:after="100"/>
    </w:pPr>
  </w:style>
  <w:style w:type="paragraph" w:styleId="TOC2">
    <w:name w:val="toc 2"/>
    <w:basedOn w:val="Normal"/>
    <w:next w:val="Normal"/>
    <w:autoRedefine/>
    <w:uiPriority w:val="39"/>
    <w:unhideWhenUsed/>
    <w:rsid w:val="00B76E37"/>
    <w:pPr>
      <w:tabs>
        <w:tab w:val="left" w:pos="660"/>
        <w:tab w:val="right" w:leader="dot" w:pos="9350"/>
      </w:tabs>
      <w:spacing w:after="100"/>
      <w:ind w:left="709" w:hanging="425"/>
    </w:pPr>
  </w:style>
  <w:style w:type="paragraph" w:styleId="Bibliography">
    <w:name w:val="Bibliography"/>
    <w:basedOn w:val="Normal"/>
    <w:next w:val="Normal"/>
    <w:uiPriority w:val="37"/>
    <w:unhideWhenUsed/>
    <w:rsid w:val="005A1C96"/>
  </w:style>
  <w:style w:type="paragraph" w:styleId="BalloonText">
    <w:name w:val="Balloon Text"/>
    <w:basedOn w:val="Normal"/>
    <w:link w:val="BalloonTextChar"/>
    <w:uiPriority w:val="99"/>
    <w:semiHidden/>
    <w:unhideWhenUsed/>
    <w:rsid w:val="005A1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1C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2514">
      <w:bodyDiv w:val="1"/>
      <w:marLeft w:val="0"/>
      <w:marRight w:val="0"/>
      <w:marTop w:val="0"/>
      <w:marBottom w:val="0"/>
      <w:divBdr>
        <w:top w:val="none" w:sz="0" w:space="0" w:color="auto"/>
        <w:left w:val="none" w:sz="0" w:space="0" w:color="auto"/>
        <w:bottom w:val="none" w:sz="0" w:space="0" w:color="auto"/>
        <w:right w:val="none" w:sz="0" w:space="0" w:color="auto"/>
      </w:divBdr>
    </w:div>
    <w:div w:id="388845452">
      <w:bodyDiv w:val="1"/>
      <w:marLeft w:val="0"/>
      <w:marRight w:val="0"/>
      <w:marTop w:val="0"/>
      <w:marBottom w:val="0"/>
      <w:divBdr>
        <w:top w:val="none" w:sz="0" w:space="0" w:color="auto"/>
        <w:left w:val="none" w:sz="0" w:space="0" w:color="auto"/>
        <w:bottom w:val="none" w:sz="0" w:space="0" w:color="auto"/>
        <w:right w:val="none" w:sz="0" w:space="0" w:color="auto"/>
      </w:divBdr>
    </w:div>
    <w:div w:id="430589743">
      <w:bodyDiv w:val="1"/>
      <w:marLeft w:val="0"/>
      <w:marRight w:val="0"/>
      <w:marTop w:val="0"/>
      <w:marBottom w:val="0"/>
      <w:divBdr>
        <w:top w:val="none" w:sz="0" w:space="0" w:color="auto"/>
        <w:left w:val="none" w:sz="0" w:space="0" w:color="auto"/>
        <w:bottom w:val="none" w:sz="0" w:space="0" w:color="auto"/>
        <w:right w:val="none" w:sz="0" w:space="0" w:color="auto"/>
      </w:divBdr>
    </w:div>
    <w:div w:id="453670600">
      <w:bodyDiv w:val="1"/>
      <w:marLeft w:val="0"/>
      <w:marRight w:val="0"/>
      <w:marTop w:val="0"/>
      <w:marBottom w:val="0"/>
      <w:divBdr>
        <w:top w:val="none" w:sz="0" w:space="0" w:color="auto"/>
        <w:left w:val="none" w:sz="0" w:space="0" w:color="auto"/>
        <w:bottom w:val="none" w:sz="0" w:space="0" w:color="auto"/>
        <w:right w:val="none" w:sz="0" w:space="0" w:color="auto"/>
      </w:divBdr>
    </w:div>
    <w:div w:id="563951245">
      <w:bodyDiv w:val="1"/>
      <w:marLeft w:val="0"/>
      <w:marRight w:val="0"/>
      <w:marTop w:val="0"/>
      <w:marBottom w:val="0"/>
      <w:divBdr>
        <w:top w:val="none" w:sz="0" w:space="0" w:color="auto"/>
        <w:left w:val="none" w:sz="0" w:space="0" w:color="auto"/>
        <w:bottom w:val="none" w:sz="0" w:space="0" w:color="auto"/>
        <w:right w:val="none" w:sz="0" w:space="0" w:color="auto"/>
      </w:divBdr>
    </w:div>
    <w:div w:id="625234756">
      <w:bodyDiv w:val="1"/>
      <w:marLeft w:val="0"/>
      <w:marRight w:val="0"/>
      <w:marTop w:val="0"/>
      <w:marBottom w:val="0"/>
      <w:divBdr>
        <w:top w:val="none" w:sz="0" w:space="0" w:color="auto"/>
        <w:left w:val="none" w:sz="0" w:space="0" w:color="auto"/>
        <w:bottom w:val="none" w:sz="0" w:space="0" w:color="auto"/>
        <w:right w:val="none" w:sz="0" w:space="0" w:color="auto"/>
      </w:divBdr>
    </w:div>
    <w:div w:id="637297824">
      <w:bodyDiv w:val="1"/>
      <w:marLeft w:val="0"/>
      <w:marRight w:val="0"/>
      <w:marTop w:val="0"/>
      <w:marBottom w:val="0"/>
      <w:divBdr>
        <w:top w:val="none" w:sz="0" w:space="0" w:color="auto"/>
        <w:left w:val="none" w:sz="0" w:space="0" w:color="auto"/>
        <w:bottom w:val="none" w:sz="0" w:space="0" w:color="auto"/>
        <w:right w:val="none" w:sz="0" w:space="0" w:color="auto"/>
      </w:divBdr>
    </w:div>
    <w:div w:id="641352390">
      <w:bodyDiv w:val="1"/>
      <w:marLeft w:val="0"/>
      <w:marRight w:val="0"/>
      <w:marTop w:val="0"/>
      <w:marBottom w:val="0"/>
      <w:divBdr>
        <w:top w:val="none" w:sz="0" w:space="0" w:color="auto"/>
        <w:left w:val="none" w:sz="0" w:space="0" w:color="auto"/>
        <w:bottom w:val="none" w:sz="0" w:space="0" w:color="auto"/>
        <w:right w:val="none" w:sz="0" w:space="0" w:color="auto"/>
      </w:divBdr>
      <w:divsChild>
        <w:div w:id="2124109122">
          <w:marLeft w:val="0"/>
          <w:marRight w:val="0"/>
          <w:marTop w:val="0"/>
          <w:marBottom w:val="0"/>
          <w:divBdr>
            <w:top w:val="single" w:sz="2" w:space="0" w:color="D9D9E3"/>
            <w:left w:val="single" w:sz="2" w:space="0" w:color="D9D9E3"/>
            <w:bottom w:val="single" w:sz="2" w:space="0" w:color="D9D9E3"/>
            <w:right w:val="single" w:sz="2" w:space="0" w:color="D9D9E3"/>
          </w:divBdr>
          <w:divsChild>
            <w:div w:id="870536691">
              <w:marLeft w:val="0"/>
              <w:marRight w:val="0"/>
              <w:marTop w:val="0"/>
              <w:marBottom w:val="0"/>
              <w:divBdr>
                <w:top w:val="single" w:sz="2" w:space="0" w:color="D9D9E3"/>
                <w:left w:val="single" w:sz="2" w:space="0" w:color="D9D9E3"/>
                <w:bottom w:val="single" w:sz="2" w:space="0" w:color="D9D9E3"/>
                <w:right w:val="single" w:sz="2" w:space="0" w:color="D9D9E3"/>
              </w:divBdr>
              <w:divsChild>
                <w:div w:id="1505129745">
                  <w:marLeft w:val="0"/>
                  <w:marRight w:val="0"/>
                  <w:marTop w:val="0"/>
                  <w:marBottom w:val="0"/>
                  <w:divBdr>
                    <w:top w:val="single" w:sz="2" w:space="0" w:color="D9D9E3"/>
                    <w:left w:val="single" w:sz="2" w:space="0" w:color="D9D9E3"/>
                    <w:bottom w:val="single" w:sz="2" w:space="0" w:color="D9D9E3"/>
                    <w:right w:val="single" w:sz="2" w:space="0" w:color="D9D9E3"/>
                  </w:divBdr>
                  <w:divsChild>
                    <w:div w:id="146748775">
                      <w:marLeft w:val="0"/>
                      <w:marRight w:val="0"/>
                      <w:marTop w:val="0"/>
                      <w:marBottom w:val="0"/>
                      <w:divBdr>
                        <w:top w:val="single" w:sz="2" w:space="0" w:color="D9D9E3"/>
                        <w:left w:val="single" w:sz="2" w:space="0" w:color="D9D9E3"/>
                        <w:bottom w:val="single" w:sz="2" w:space="0" w:color="D9D9E3"/>
                        <w:right w:val="single" w:sz="2" w:space="0" w:color="D9D9E3"/>
                      </w:divBdr>
                      <w:divsChild>
                        <w:div w:id="1590961024">
                          <w:marLeft w:val="0"/>
                          <w:marRight w:val="0"/>
                          <w:marTop w:val="0"/>
                          <w:marBottom w:val="0"/>
                          <w:divBdr>
                            <w:top w:val="single" w:sz="2" w:space="0" w:color="auto"/>
                            <w:left w:val="single" w:sz="2" w:space="0" w:color="auto"/>
                            <w:bottom w:val="single" w:sz="6" w:space="0" w:color="auto"/>
                            <w:right w:val="single" w:sz="2" w:space="0" w:color="auto"/>
                          </w:divBdr>
                          <w:divsChild>
                            <w:div w:id="398408634">
                              <w:marLeft w:val="0"/>
                              <w:marRight w:val="0"/>
                              <w:marTop w:val="100"/>
                              <w:marBottom w:val="100"/>
                              <w:divBdr>
                                <w:top w:val="single" w:sz="2" w:space="0" w:color="D9D9E3"/>
                                <w:left w:val="single" w:sz="2" w:space="0" w:color="D9D9E3"/>
                                <w:bottom w:val="single" w:sz="2" w:space="0" w:color="D9D9E3"/>
                                <w:right w:val="single" w:sz="2" w:space="0" w:color="D9D9E3"/>
                              </w:divBdr>
                              <w:divsChild>
                                <w:div w:id="406000395">
                                  <w:marLeft w:val="0"/>
                                  <w:marRight w:val="0"/>
                                  <w:marTop w:val="0"/>
                                  <w:marBottom w:val="0"/>
                                  <w:divBdr>
                                    <w:top w:val="single" w:sz="2" w:space="0" w:color="D9D9E3"/>
                                    <w:left w:val="single" w:sz="2" w:space="0" w:color="D9D9E3"/>
                                    <w:bottom w:val="single" w:sz="2" w:space="0" w:color="D9D9E3"/>
                                    <w:right w:val="single" w:sz="2" w:space="0" w:color="D9D9E3"/>
                                  </w:divBdr>
                                  <w:divsChild>
                                    <w:div w:id="1470587645">
                                      <w:marLeft w:val="0"/>
                                      <w:marRight w:val="0"/>
                                      <w:marTop w:val="0"/>
                                      <w:marBottom w:val="0"/>
                                      <w:divBdr>
                                        <w:top w:val="single" w:sz="2" w:space="0" w:color="D9D9E3"/>
                                        <w:left w:val="single" w:sz="2" w:space="0" w:color="D9D9E3"/>
                                        <w:bottom w:val="single" w:sz="2" w:space="0" w:color="D9D9E3"/>
                                        <w:right w:val="single" w:sz="2" w:space="0" w:color="D9D9E3"/>
                                      </w:divBdr>
                                      <w:divsChild>
                                        <w:div w:id="1699042339">
                                          <w:marLeft w:val="0"/>
                                          <w:marRight w:val="0"/>
                                          <w:marTop w:val="0"/>
                                          <w:marBottom w:val="0"/>
                                          <w:divBdr>
                                            <w:top w:val="single" w:sz="2" w:space="0" w:color="D9D9E3"/>
                                            <w:left w:val="single" w:sz="2" w:space="0" w:color="D9D9E3"/>
                                            <w:bottom w:val="single" w:sz="2" w:space="0" w:color="D9D9E3"/>
                                            <w:right w:val="single" w:sz="2" w:space="0" w:color="D9D9E3"/>
                                          </w:divBdr>
                                          <w:divsChild>
                                            <w:div w:id="1073309512">
                                              <w:marLeft w:val="0"/>
                                              <w:marRight w:val="0"/>
                                              <w:marTop w:val="0"/>
                                              <w:marBottom w:val="0"/>
                                              <w:divBdr>
                                                <w:top w:val="single" w:sz="2" w:space="0" w:color="D9D9E3"/>
                                                <w:left w:val="single" w:sz="2" w:space="0" w:color="D9D9E3"/>
                                                <w:bottom w:val="single" w:sz="2" w:space="0" w:color="D9D9E3"/>
                                                <w:right w:val="single" w:sz="2" w:space="0" w:color="D9D9E3"/>
                                              </w:divBdr>
                                              <w:divsChild>
                                                <w:div w:id="52506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131629888">
          <w:marLeft w:val="0"/>
          <w:marRight w:val="0"/>
          <w:marTop w:val="0"/>
          <w:marBottom w:val="0"/>
          <w:divBdr>
            <w:top w:val="none" w:sz="0" w:space="0" w:color="auto"/>
            <w:left w:val="none" w:sz="0" w:space="0" w:color="auto"/>
            <w:bottom w:val="none" w:sz="0" w:space="0" w:color="auto"/>
            <w:right w:val="none" w:sz="0" w:space="0" w:color="auto"/>
          </w:divBdr>
        </w:div>
      </w:divsChild>
    </w:div>
    <w:div w:id="670761966">
      <w:bodyDiv w:val="1"/>
      <w:marLeft w:val="0"/>
      <w:marRight w:val="0"/>
      <w:marTop w:val="0"/>
      <w:marBottom w:val="0"/>
      <w:divBdr>
        <w:top w:val="none" w:sz="0" w:space="0" w:color="auto"/>
        <w:left w:val="none" w:sz="0" w:space="0" w:color="auto"/>
        <w:bottom w:val="none" w:sz="0" w:space="0" w:color="auto"/>
        <w:right w:val="none" w:sz="0" w:space="0" w:color="auto"/>
      </w:divBdr>
      <w:divsChild>
        <w:div w:id="1477452919">
          <w:marLeft w:val="0"/>
          <w:marRight w:val="0"/>
          <w:marTop w:val="0"/>
          <w:marBottom w:val="0"/>
          <w:divBdr>
            <w:top w:val="single" w:sz="2" w:space="0" w:color="D9D9E3"/>
            <w:left w:val="single" w:sz="2" w:space="0" w:color="D9D9E3"/>
            <w:bottom w:val="single" w:sz="2" w:space="0" w:color="D9D9E3"/>
            <w:right w:val="single" w:sz="2" w:space="0" w:color="D9D9E3"/>
          </w:divBdr>
          <w:divsChild>
            <w:div w:id="1634098178">
              <w:marLeft w:val="0"/>
              <w:marRight w:val="0"/>
              <w:marTop w:val="0"/>
              <w:marBottom w:val="0"/>
              <w:divBdr>
                <w:top w:val="single" w:sz="2" w:space="0" w:color="D9D9E3"/>
                <w:left w:val="single" w:sz="2" w:space="0" w:color="D9D9E3"/>
                <w:bottom w:val="single" w:sz="2" w:space="0" w:color="D9D9E3"/>
                <w:right w:val="single" w:sz="2" w:space="0" w:color="D9D9E3"/>
              </w:divBdr>
              <w:divsChild>
                <w:div w:id="646711152">
                  <w:marLeft w:val="0"/>
                  <w:marRight w:val="0"/>
                  <w:marTop w:val="0"/>
                  <w:marBottom w:val="0"/>
                  <w:divBdr>
                    <w:top w:val="single" w:sz="2" w:space="0" w:color="D9D9E3"/>
                    <w:left w:val="single" w:sz="2" w:space="0" w:color="D9D9E3"/>
                    <w:bottom w:val="single" w:sz="2" w:space="0" w:color="D9D9E3"/>
                    <w:right w:val="single" w:sz="2" w:space="0" w:color="D9D9E3"/>
                  </w:divBdr>
                  <w:divsChild>
                    <w:div w:id="532420734">
                      <w:marLeft w:val="0"/>
                      <w:marRight w:val="0"/>
                      <w:marTop w:val="0"/>
                      <w:marBottom w:val="0"/>
                      <w:divBdr>
                        <w:top w:val="single" w:sz="2" w:space="0" w:color="D9D9E3"/>
                        <w:left w:val="single" w:sz="2" w:space="0" w:color="D9D9E3"/>
                        <w:bottom w:val="single" w:sz="2" w:space="0" w:color="D9D9E3"/>
                        <w:right w:val="single" w:sz="2" w:space="0" w:color="D9D9E3"/>
                      </w:divBdr>
                      <w:divsChild>
                        <w:div w:id="2022930982">
                          <w:marLeft w:val="0"/>
                          <w:marRight w:val="0"/>
                          <w:marTop w:val="0"/>
                          <w:marBottom w:val="0"/>
                          <w:divBdr>
                            <w:top w:val="single" w:sz="2" w:space="0" w:color="auto"/>
                            <w:left w:val="single" w:sz="2" w:space="0" w:color="auto"/>
                            <w:bottom w:val="single" w:sz="6" w:space="0" w:color="auto"/>
                            <w:right w:val="single" w:sz="2" w:space="0" w:color="auto"/>
                          </w:divBdr>
                          <w:divsChild>
                            <w:div w:id="401098153">
                              <w:marLeft w:val="0"/>
                              <w:marRight w:val="0"/>
                              <w:marTop w:val="100"/>
                              <w:marBottom w:val="100"/>
                              <w:divBdr>
                                <w:top w:val="single" w:sz="2" w:space="0" w:color="D9D9E3"/>
                                <w:left w:val="single" w:sz="2" w:space="0" w:color="D9D9E3"/>
                                <w:bottom w:val="single" w:sz="2" w:space="0" w:color="D9D9E3"/>
                                <w:right w:val="single" w:sz="2" w:space="0" w:color="D9D9E3"/>
                              </w:divBdr>
                              <w:divsChild>
                                <w:div w:id="2049641573">
                                  <w:marLeft w:val="0"/>
                                  <w:marRight w:val="0"/>
                                  <w:marTop w:val="0"/>
                                  <w:marBottom w:val="0"/>
                                  <w:divBdr>
                                    <w:top w:val="single" w:sz="2" w:space="0" w:color="D9D9E3"/>
                                    <w:left w:val="single" w:sz="2" w:space="0" w:color="D9D9E3"/>
                                    <w:bottom w:val="single" w:sz="2" w:space="0" w:color="D9D9E3"/>
                                    <w:right w:val="single" w:sz="2" w:space="0" w:color="D9D9E3"/>
                                  </w:divBdr>
                                  <w:divsChild>
                                    <w:div w:id="1859923027">
                                      <w:marLeft w:val="0"/>
                                      <w:marRight w:val="0"/>
                                      <w:marTop w:val="0"/>
                                      <w:marBottom w:val="0"/>
                                      <w:divBdr>
                                        <w:top w:val="single" w:sz="2" w:space="0" w:color="D9D9E3"/>
                                        <w:left w:val="single" w:sz="2" w:space="0" w:color="D9D9E3"/>
                                        <w:bottom w:val="single" w:sz="2" w:space="0" w:color="D9D9E3"/>
                                        <w:right w:val="single" w:sz="2" w:space="0" w:color="D9D9E3"/>
                                      </w:divBdr>
                                      <w:divsChild>
                                        <w:div w:id="1263801525">
                                          <w:marLeft w:val="0"/>
                                          <w:marRight w:val="0"/>
                                          <w:marTop w:val="0"/>
                                          <w:marBottom w:val="0"/>
                                          <w:divBdr>
                                            <w:top w:val="single" w:sz="2" w:space="0" w:color="D9D9E3"/>
                                            <w:left w:val="single" w:sz="2" w:space="0" w:color="D9D9E3"/>
                                            <w:bottom w:val="single" w:sz="2" w:space="0" w:color="D9D9E3"/>
                                            <w:right w:val="single" w:sz="2" w:space="0" w:color="D9D9E3"/>
                                          </w:divBdr>
                                          <w:divsChild>
                                            <w:div w:id="331644292">
                                              <w:marLeft w:val="0"/>
                                              <w:marRight w:val="0"/>
                                              <w:marTop w:val="0"/>
                                              <w:marBottom w:val="0"/>
                                              <w:divBdr>
                                                <w:top w:val="single" w:sz="2" w:space="0" w:color="D9D9E3"/>
                                                <w:left w:val="single" w:sz="2" w:space="0" w:color="D9D9E3"/>
                                                <w:bottom w:val="single" w:sz="2" w:space="0" w:color="D9D9E3"/>
                                                <w:right w:val="single" w:sz="2" w:space="0" w:color="D9D9E3"/>
                                              </w:divBdr>
                                              <w:divsChild>
                                                <w:div w:id="981999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11898783">
          <w:marLeft w:val="0"/>
          <w:marRight w:val="0"/>
          <w:marTop w:val="0"/>
          <w:marBottom w:val="0"/>
          <w:divBdr>
            <w:top w:val="none" w:sz="0" w:space="0" w:color="auto"/>
            <w:left w:val="none" w:sz="0" w:space="0" w:color="auto"/>
            <w:bottom w:val="none" w:sz="0" w:space="0" w:color="auto"/>
            <w:right w:val="none" w:sz="0" w:space="0" w:color="auto"/>
          </w:divBdr>
        </w:div>
      </w:divsChild>
    </w:div>
    <w:div w:id="724064464">
      <w:bodyDiv w:val="1"/>
      <w:marLeft w:val="0"/>
      <w:marRight w:val="0"/>
      <w:marTop w:val="0"/>
      <w:marBottom w:val="0"/>
      <w:divBdr>
        <w:top w:val="none" w:sz="0" w:space="0" w:color="auto"/>
        <w:left w:val="none" w:sz="0" w:space="0" w:color="auto"/>
        <w:bottom w:val="none" w:sz="0" w:space="0" w:color="auto"/>
        <w:right w:val="none" w:sz="0" w:space="0" w:color="auto"/>
      </w:divBdr>
    </w:div>
    <w:div w:id="842428922">
      <w:bodyDiv w:val="1"/>
      <w:marLeft w:val="0"/>
      <w:marRight w:val="0"/>
      <w:marTop w:val="0"/>
      <w:marBottom w:val="0"/>
      <w:divBdr>
        <w:top w:val="none" w:sz="0" w:space="0" w:color="auto"/>
        <w:left w:val="none" w:sz="0" w:space="0" w:color="auto"/>
        <w:bottom w:val="none" w:sz="0" w:space="0" w:color="auto"/>
        <w:right w:val="none" w:sz="0" w:space="0" w:color="auto"/>
      </w:divBdr>
      <w:divsChild>
        <w:div w:id="1887177225">
          <w:marLeft w:val="0"/>
          <w:marRight w:val="0"/>
          <w:marTop w:val="0"/>
          <w:marBottom w:val="0"/>
          <w:divBdr>
            <w:top w:val="single" w:sz="2" w:space="0" w:color="D9D9E3"/>
            <w:left w:val="single" w:sz="2" w:space="0" w:color="D9D9E3"/>
            <w:bottom w:val="single" w:sz="2" w:space="0" w:color="D9D9E3"/>
            <w:right w:val="single" w:sz="2" w:space="0" w:color="D9D9E3"/>
          </w:divBdr>
          <w:divsChild>
            <w:div w:id="1053386295">
              <w:marLeft w:val="0"/>
              <w:marRight w:val="0"/>
              <w:marTop w:val="0"/>
              <w:marBottom w:val="0"/>
              <w:divBdr>
                <w:top w:val="single" w:sz="2" w:space="0" w:color="D9D9E3"/>
                <w:left w:val="single" w:sz="2" w:space="0" w:color="D9D9E3"/>
                <w:bottom w:val="single" w:sz="2" w:space="0" w:color="D9D9E3"/>
                <w:right w:val="single" w:sz="2" w:space="0" w:color="D9D9E3"/>
              </w:divBdr>
              <w:divsChild>
                <w:div w:id="831138117">
                  <w:marLeft w:val="0"/>
                  <w:marRight w:val="0"/>
                  <w:marTop w:val="0"/>
                  <w:marBottom w:val="0"/>
                  <w:divBdr>
                    <w:top w:val="single" w:sz="2" w:space="0" w:color="D9D9E3"/>
                    <w:left w:val="single" w:sz="2" w:space="0" w:color="D9D9E3"/>
                    <w:bottom w:val="single" w:sz="2" w:space="0" w:color="D9D9E3"/>
                    <w:right w:val="single" w:sz="2" w:space="0" w:color="D9D9E3"/>
                  </w:divBdr>
                  <w:divsChild>
                    <w:div w:id="1585991470">
                      <w:marLeft w:val="0"/>
                      <w:marRight w:val="0"/>
                      <w:marTop w:val="0"/>
                      <w:marBottom w:val="0"/>
                      <w:divBdr>
                        <w:top w:val="single" w:sz="2" w:space="0" w:color="D9D9E3"/>
                        <w:left w:val="single" w:sz="2" w:space="0" w:color="D9D9E3"/>
                        <w:bottom w:val="single" w:sz="2" w:space="0" w:color="D9D9E3"/>
                        <w:right w:val="single" w:sz="2" w:space="0" w:color="D9D9E3"/>
                      </w:divBdr>
                      <w:divsChild>
                        <w:div w:id="1742291495">
                          <w:marLeft w:val="0"/>
                          <w:marRight w:val="0"/>
                          <w:marTop w:val="0"/>
                          <w:marBottom w:val="0"/>
                          <w:divBdr>
                            <w:top w:val="single" w:sz="2" w:space="0" w:color="auto"/>
                            <w:left w:val="single" w:sz="2" w:space="0" w:color="auto"/>
                            <w:bottom w:val="single" w:sz="6" w:space="0" w:color="auto"/>
                            <w:right w:val="single" w:sz="2" w:space="0" w:color="auto"/>
                          </w:divBdr>
                          <w:divsChild>
                            <w:div w:id="876283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359818703">
                                  <w:marLeft w:val="0"/>
                                  <w:marRight w:val="0"/>
                                  <w:marTop w:val="0"/>
                                  <w:marBottom w:val="0"/>
                                  <w:divBdr>
                                    <w:top w:val="single" w:sz="2" w:space="0" w:color="D9D9E3"/>
                                    <w:left w:val="single" w:sz="2" w:space="0" w:color="D9D9E3"/>
                                    <w:bottom w:val="single" w:sz="2" w:space="0" w:color="D9D9E3"/>
                                    <w:right w:val="single" w:sz="2" w:space="0" w:color="D9D9E3"/>
                                  </w:divBdr>
                                  <w:divsChild>
                                    <w:div w:id="1049917804">
                                      <w:marLeft w:val="0"/>
                                      <w:marRight w:val="0"/>
                                      <w:marTop w:val="0"/>
                                      <w:marBottom w:val="0"/>
                                      <w:divBdr>
                                        <w:top w:val="single" w:sz="2" w:space="0" w:color="D9D9E3"/>
                                        <w:left w:val="single" w:sz="2" w:space="0" w:color="D9D9E3"/>
                                        <w:bottom w:val="single" w:sz="2" w:space="0" w:color="D9D9E3"/>
                                        <w:right w:val="single" w:sz="2" w:space="0" w:color="D9D9E3"/>
                                      </w:divBdr>
                                      <w:divsChild>
                                        <w:div w:id="89282548">
                                          <w:marLeft w:val="0"/>
                                          <w:marRight w:val="0"/>
                                          <w:marTop w:val="0"/>
                                          <w:marBottom w:val="0"/>
                                          <w:divBdr>
                                            <w:top w:val="single" w:sz="2" w:space="0" w:color="D9D9E3"/>
                                            <w:left w:val="single" w:sz="2" w:space="0" w:color="D9D9E3"/>
                                            <w:bottom w:val="single" w:sz="2" w:space="0" w:color="D9D9E3"/>
                                            <w:right w:val="single" w:sz="2" w:space="0" w:color="D9D9E3"/>
                                          </w:divBdr>
                                          <w:divsChild>
                                            <w:div w:id="148206940">
                                              <w:marLeft w:val="0"/>
                                              <w:marRight w:val="0"/>
                                              <w:marTop w:val="0"/>
                                              <w:marBottom w:val="0"/>
                                              <w:divBdr>
                                                <w:top w:val="single" w:sz="2" w:space="0" w:color="D9D9E3"/>
                                                <w:left w:val="single" w:sz="2" w:space="0" w:color="D9D9E3"/>
                                                <w:bottom w:val="single" w:sz="2" w:space="0" w:color="D9D9E3"/>
                                                <w:right w:val="single" w:sz="2" w:space="0" w:color="D9D9E3"/>
                                              </w:divBdr>
                                              <w:divsChild>
                                                <w:div w:id="72823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680547176">
          <w:marLeft w:val="0"/>
          <w:marRight w:val="0"/>
          <w:marTop w:val="0"/>
          <w:marBottom w:val="0"/>
          <w:divBdr>
            <w:top w:val="none" w:sz="0" w:space="0" w:color="auto"/>
            <w:left w:val="none" w:sz="0" w:space="0" w:color="auto"/>
            <w:bottom w:val="none" w:sz="0" w:space="0" w:color="auto"/>
            <w:right w:val="none" w:sz="0" w:space="0" w:color="auto"/>
          </w:divBdr>
        </w:div>
      </w:divsChild>
    </w:div>
    <w:div w:id="861632890">
      <w:bodyDiv w:val="1"/>
      <w:marLeft w:val="0"/>
      <w:marRight w:val="0"/>
      <w:marTop w:val="0"/>
      <w:marBottom w:val="0"/>
      <w:divBdr>
        <w:top w:val="none" w:sz="0" w:space="0" w:color="auto"/>
        <w:left w:val="none" w:sz="0" w:space="0" w:color="auto"/>
        <w:bottom w:val="none" w:sz="0" w:space="0" w:color="auto"/>
        <w:right w:val="none" w:sz="0" w:space="0" w:color="auto"/>
      </w:divBdr>
    </w:div>
    <w:div w:id="877086132">
      <w:bodyDiv w:val="1"/>
      <w:marLeft w:val="0"/>
      <w:marRight w:val="0"/>
      <w:marTop w:val="0"/>
      <w:marBottom w:val="0"/>
      <w:divBdr>
        <w:top w:val="none" w:sz="0" w:space="0" w:color="auto"/>
        <w:left w:val="none" w:sz="0" w:space="0" w:color="auto"/>
        <w:bottom w:val="none" w:sz="0" w:space="0" w:color="auto"/>
        <w:right w:val="none" w:sz="0" w:space="0" w:color="auto"/>
      </w:divBdr>
    </w:div>
    <w:div w:id="880675417">
      <w:bodyDiv w:val="1"/>
      <w:marLeft w:val="0"/>
      <w:marRight w:val="0"/>
      <w:marTop w:val="0"/>
      <w:marBottom w:val="0"/>
      <w:divBdr>
        <w:top w:val="none" w:sz="0" w:space="0" w:color="auto"/>
        <w:left w:val="none" w:sz="0" w:space="0" w:color="auto"/>
        <w:bottom w:val="none" w:sz="0" w:space="0" w:color="auto"/>
        <w:right w:val="none" w:sz="0" w:space="0" w:color="auto"/>
      </w:divBdr>
    </w:div>
    <w:div w:id="887765790">
      <w:bodyDiv w:val="1"/>
      <w:marLeft w:val="0"/>
      <w:marRight w:val="0"/>
      <w:marTop w:val="0"/>
      <w:marBottom w:val="0"/>
      <w:divBdr>
        <w:top w:val="none" w:sz="0" w:space="0" w:color="auto"/>
        <w:left w:val="none" w:sz="0" w:space="0" w:color="auto"/>
        <w:bottom w:val="none" w:sz="0" w:space="0" w:color="auto"/>
        <w:right w:val="none" w:sz="0" w:space="0" w:color="auto"/>
      </w:divBdr>
    </w:div>
    <w:div w:id="925771813">
      <w:bodyDiv w:val="1"/>
      <w:marLeft w:val="0"/>
      <w:marRight w:val="0"/>
      <w:marTop w:val="0"/>
      <w:marBottom w:val="0"/>
      <w:divBdr>
        <w:top w:val="none" w:sz="0" w:space="0" w:color="auto"/>
        <w:left w:val="none" w:sz="0" w:space="0" w:color="auto"/>
        <w:bottom w:val="none" w:sz="0" w:space="0" w:color="auto"/>
        <w:right w:val="none" w:sz="0" w:space="0" w:color="auto"/>
      </w:divBdr>
    </w:div>
    <w:div w:id="1019893547">
      <w:bodyDiv w:val="1"/>
      <w:marLeft w:val="0"/>
      <w:marRight w:val="0"/>
      <w:marTop w:val="0"/>
      <w:marBottom w:val="0"/>
      <w:divBdr>
        <w:top w:val="none" w:sz="0" w:space="0" w:color="auto"/>
        <w:left w:val="none" w:sz="0" w:space="0" w:color="auto"/>
        <w:bottom w:val="none" w:sz="0" w:space="0" w:color="auto"/>
        <w:right w:val="none" w:sz="0" w:space="0" w:color="auto"/>
      </w:divBdr>
    </w:div>
    <w:div w:id="1373310973">
      <w:bodyDiv w:val="1"/>
      <w:marLeft w:val="0"/>
      <w:marRight w:val="0"/>
      <w:marTop w:val="0"/>
      <w:marBottom w:val="0"/>
      <w:divBdr>
        <w:top w:val="none" w:sz="0" w:space="0" w:color="auto"/>
        <w:left w:val="none" w:sz="0" w:space="0" w:color="auto"/>
        <w:bottom w:val="none" w:sz="0" w:space="0" w:color="auto"/>
        <w:right w:val="none" w:sz="0" w:space="0" w:color="auto"/>
      </w:divBdr>
    </w:div>
    <w:div w:id="1424567602">
      <w:bodyDiv w:val="1"/>
      <w:marLeft w:val="0"/>
      <w:marRight w:val="0"/>
      <w:marTop w:val="0"/>
      <w:marBottom w:val="0"/>
      <w:divBdr>
        <w:top w:val="none" w:sz="0" w:space="0" w:color="auto"/>
        <w:left w:val="none" w:sz="0" w:space="0" w:color="auto"/>
        <w:bottom w:val="none" w:sz="0" w:space="0" w:color="auto"/>
        <w:right w:val="none" w:sz="0" w:space="0" w:color="auto"/>
      </w:divBdr>
    </w:div>
    <w:div w:id="1677031321">
      <w:bodyDiv w:val="1"/>
      <w:marLeft w:val="0"/>
      <w:marRight w:val="0"/>
      <w:marTop w:val="0"/>
      <w:marBottom w:val="0"/>
      <w:divBdr>
        <w:top w:val="none" w:sz="0" w:space="0" w:color="auto"/>
        <w:left w:val="none" w:sz="0" w:space="0" w:color="auto"/>
        <w:bottom w:val="none" w:sz="0" w:space="0" w:color="auto"/>
        <w:right w:val="none" w:sz="0" w:space="0" w:color="auto"/>
      </w:divBdr>
    </w:div>
    <w:div w:id="1701127882">
      <w:bodyDiv w:val="1"/>
      <w:marLeft w:val="0"/>
      <w:marRight w:val="0"/>
      <w:marTop w:val="0"/>
      <w:marBottom w:val="0"/>
      <w:divBdr>
        <w:top w:val="none" w:sz="0" w:space="0" w:color="auto"/>
        <w:left w:val="none" w:sz="0" w:space="0" w:color="auto"/>
        <w:bottom w:val="none" w:sz="0" w:space="0" w:color="auto"/>
        <w:right w:val="none" w:sz="0" w:space="0" w:color="auto"/>
      </w:divBdr>
    </w:div>
    <w:div w:id="173959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Moh20</b:Tag>
    <b:SourceType>JournalArticle</b:SourceType>
    <b:Guid>{54F6AB9D-4B18-4C56-807A-FE7A54D9DD85}</b:Guid>
    <b:Author>
      <b:Author>
        <b:NameList>
          <b:Person>
            <b:Last>Anam</b:Last>
            <b:First>Mohammad</b:First>
            <b:Middle>Choirul</b:Middle>
          </b:Person>
        </b:NameList>
      </b:Author>
    </b:Author>
    <b:Title>hukum konservasi sumber daya alam : studi konsep desa konservasi berbasi kearifan lokal </b:Title>
    <b:JournalName>yustika merdeka </b:JournalName>
    <b:Year>2020</b:Year>
    <b:Pages>29-36</b:Pages>
    <b:RefOrder>1</b:RefOrder>
  </b:Source>
  <b:Source>
    <b:Tag>Wen181</b:Tag>
    <b:SourceType>JournalArticle</b:SourceType>
    <b:Guid>{9F9306F9-623A-483D-BA60-8E51BA596926}</b:Guid>
    <b:Author>
      <b:Author>
        <b:NameList>
          <b:Person>
            <b:Last>Mustaqim</b:Last>
            <b:First>Wendy</b:First>
            <b:Middle>Achmad</b:Middle>
          </b:Person>
        </b:NameList>
      </b:Author>
    </b:Author>
    <b:Title>Hukum Minimun Liebig - sebuah ulasan dan aplikasi dalam biologi kontemporer</b:Title>
    <b:JournalName>jurnal bumi lestari </b:JournalName>
    <b:Year>2018</b:Year>
    <b:Pages>28-32</b:Pages>
    <b:RefOrder>2</b:RefOrder>
  </b:Source>
</b:Sources>
</file>

<file path=customXml/itemProps1.xml><?xml version="1.0" encoding="utf-8"?>
<ds:datastoreItem xmlns:ds="http://schemas.openxmlformats.org/officeDocument/2006/customXml" ds:itemID="{5B4F429A-DBEF-4619-A423-0C032548F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3842</Words>
  <Characters>21900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25691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ismail - [2010]</cp:lastModifiedBy>
  <cp:revision>2</cp:revision>
  <dcterms:created xsi:type="dcterms:W3CDTF">2023-11-04T02:14:00Z</dcterms:created>
  <dcterms:modified xsi:type="dcterms:W3CDTF">2023-11-04T02:14:00Z</dcterms:modified>
</cp:coreProperties>
</file>